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8B7" w:rsidRPr="0017071F" w:rsidRDefault="009061AE" w:rsidP="0017071F">
      <w:pPr>
        <w:jc w:val="center"/>
        <w:rPr>
          <w:b/>
        </w:rPr>
      </w:pPr>
      <w:r>
        <w:rPr>
          <w:b/>
        </w:rPr>
        <w:t xml:space="preserve">MESAFELİ </w:t>
      </w:r>
      <w:r w:rsidR="005628B7" w:rsidRPr="0017071F">
        <w:rPr>
          <w:b/>
        </w:rPr>
        <w:t>HİZMET SÖZLEŞMESİ</w:t>
      </w:r>
    </w:p>
    <w:p w:rsidR="005628B7" w:rsidRPr="0017071F" w:rsidRDefault="0017071F" w:rsidP="0017071F">
      <w:pPr>
        <w:rPr>
          <w:b/>
        </w:rPr>
      </w:pPr>
      <w:r w:rsidRPr="0017071F">
        <w:rPr>
          <w:b/>
        </w:rPr>
        <w:t>MADDE 1- TARAFLAR</w:t>
      </w:r>
    </w:p>
    <w:p w:rsidR="005628B7" w:rsidRPr="0017071F" w:rsidRDefault="005628B7" w:rsidP="0017071F">
      <w:pPr>
        <w:jc w:val="both"/>
      </w:pPr>
      <w:r w:rsidRPr="0017071F">
        <w:t xml:space="preserve">İşbu sözleşme </w:t>
      </w:r>
      <w:r w:rsidR="0017071F">
        <w:t>19 Mayıs Mahallesi 19 Mayıs Caddesi Nova Baran CenterNo:4</w:t>
      </w:r>
      <w:r w:rsidRPr="0017071F">
        <w:t xml:space="preserve"> adresinde faaliyet gösteren …</w:t>
      </w:r>
      <w:r w:rsidR="0017071F">
        <w:t>………………………</w:t>
      </w:r>
      <w:r w:rsidRPr="0017071F">
        <w:t xml:space="preserve"> vergi sicil </w:t>
      </w:r>
      <w:proofErr w:type="spellStart"/>
      <w:r w:rsidRPr="0017071F">
        <w:t>nolu</w:t>
      </w:r>
      <w:proofErr w:type="spellEnd"/>
      <w:r w:rsidRPr="0017071F">
        <w:t xml:space="preserve"> </w:t>
      </w:r>
      <w:r w:rsidR="0017071F">
        <w:t xml:space="preserve">Figür Turizm ve Organizasyon </w:t>
      </w:r>
      <w:proofErr w:type="gramStart"/>
      <w:r w:rsidR="0017071F">
        <w:t xml:space="preserve">Servisleri </w:t>
      </w:r>
      <w:r w:rsidRPr="0017071F">
        <w:t xml:space="preserve"> (</w:t>
      </w:r>
      <w:proofErr w:type="gramEnd"/>
      <w:r w:rsidR="0017071F">
        <w:t xml:space="preserve">HİZMET </w:t>
      </w:r>
      <w:r w:rsidR="001C7F8D">
        <w:t xml:space="preserve">VEREN </w:t>
      </w:r>
      <w:r w:rsidRPr="0017071F">
        <w:t>olarak anılacaktır) ile, …</w:t>
      </w:r>
      <w:r w:rsidR="00C25D31">
        <w:t>……………..</w:t>
      </w:r>
      <w:r w:rsidRPr="0017071F">
        <w:t xml:space="preserve"> </w:t>
      </w:r>
      <w:proofErr w:type="gramStart"/>
      <w:r w:rsidRPr="0017071F">
        <w:t>adresinde</w:t>
      </w:r>
      <w:proofErr w:type="gramEnd"/>
      <w:r w:rsidRPr="0017071F">
        <w:t xml:space="preserve"> faaliyet gösteren …</w:t>
      </w:r>
      <w:r w:rsidR="00C25D31">
        <w:t>………………..</w:t>
      </w:r>
      <w:r w:rsidRPr="0017071F">
        <w:t>.. (</w:t>
      </w:r>
      <w:r w:rsidR="0017071F">
        <w:t xml:space="preserve">HİZMET </w:t>
      </w:r>
      <w:r w:rsidR="001C7F8D">
        <w:t>ALAN</w:t>
      </w:r>
      <w:r w:rsidR="0017071F">
        <w:t xml:space="preserve"> </w:t>
      </w:r>
      <w:r w:rsidRPr="0017071F">
        <w:t>olarak anılacaktır) arasında akdedilmiştir.</w:t>
      </w:r>
    </w:p>
    <w:p w:rsidR="005628B7" w:rsidRPr="0017071F" w:rsidRDefault="0017071F" w:rsidP="0017071F">
      <w:pPr>
        <w:rPr>
          <w:b/>
        </w:rPr>
      </w:pPr>
      <w:r w:rsidRPr="0017071F">
        <w:rPr>
          <w:b/>
        </w:rPr>
        <w:t>MADDE 2- SÖZLEŞMENİN KAPSAMI</w:t>
      </w:r>
      <w:r w:rsidR="004709E5">
        <w:rPr>
          <w:b/>
        </w:rPr>
        <w:t xml:space="preserve"> VE KONUSU</w:t>
      </w:r>
    </w:p>
    <w:p w:rsidR="005628B7" w:rsidRPr="0017071F" w:rsidRDefault="005628B7" w:rsidP="004709E5">
      <w:pPr>
        <w:jc w:val="both"/>
      </w:pPr>
      <w:r w:rsidRPr="0017071F">
        <w:t xml:space="preserve">İşbu sözleşme, </w:t>
      </w:r>
      <w:r w:rsidR="004709E5">
        <w:t xml:space="preserve">HİZMET </w:t>
      </w:r>
      <w:r w:rsidR="001C7F8D">
        <w:t>ALAN</w:t>
      </w:r>
      <w:r w:rsidR="004709E5">
        <w:t xml:space="preserve">’ </w:t>
      </w:r>
      <w:proofErr w:type="spellStart"/>
      <w:r w:rsidR="001C7F8D">
        <w:t>ı</w:t>
      </w:r>
      <w:r w:rsidR="004709E5">
        <w:t>n</w:t>
      </w:r>
      <w:proofErr w:type="spellEnd"/>
      <w:r w:rsidR="004709E5">
        <w:t xml:space="preserve"> alacağı hizmetler ile bu hizmetler nedeniyle tarafların yüklendiği hak ve yükümlülüklerini düzenlemektedir. </w:t>
      </w:r>
      <w:r w:rsidRPr="0017071F">
        <w:t>İş bu sözleşme “Genel Çerçeve Sözleşmesi”</w:t>
      </w:r>
      <w:r w:rsidR="00586C1A">
        <w:t xml:space="preserve"> olup, gerektiğinde </w:t>
      </w:r>
      <w:r w:rsidRPr="0017071F">
        <w:t xml:space="preserve">her bir iş için özel şartları içeren </w:t>
      </w:r>
      <w:r w:rsidR="00586C1A">
        <w:t xml:space="preserve">hizmet bilgileri HİZMET </w:t>
      </w:r>
      <w:r w:rsidR="001C7F8D">
        <w:t>VEREN</w:t>
      </w:r>
      <w:r w:rsidR="00586C1A">
        <w:t xml:space="preserve"> tarafından HİZMET </w:t>
      </w:r>
      <w:r w:rsidR="001C7F8D">
        <w:t>ALAN</w:t>
      </w:r>
      <w:r w:rsidR="00586C1A">
        <w:t xml:space="preserve">’ </w:t>
      </w:r>
      <w:r w:rsidR="001C7F8D">
        <w:t>a</w:t>
      </w:r>
      <w:r w:rsidR="00586C1A">
        <w:t xml:space="preserve"> bildirilecektir. HİZMET </w:t>
      </w:r>
      <w:r w:rsidR="001C7F8D">
        <w:t>VEREN</w:t>
      </w:r>
      <w:r w:rsidR="00586C1A">
        <w:t xml:space="preserve"> tarafından bildirilen özel şartların haricindeki tüm hususlarda işbu sözleşmenin geçerli olacağını taraflar kabul, beyan ve taahhüt eder. </w:t>
      </w:r>
    </w:p>
    <w:p w:rsidR="005628B7" w:rsidRPr="0017071F" w:rsidRDefault="00586C1A" w:rsidP="00586C1A">
      <w:pPr>
        <w:jc w:val="both"/>
      </w:pPr>
      <w:r>
        <w:t>HİZMET VEREN</w:t>
      </w:r>
      <w:r w:rsidR="005628B7" w:rsidRPr="0017071F">
        <w:t xml:space="preserve">, </w:t>
      </w:r>
      <w:r>
        <w:t>HİZMET ALAN</w:t>
      </w:r>
      <w:r w:rsidR="005628B7" w:rsidRPr="0017071F">
        <w:t xml:space="preserve"> tarafından kendisine </w:t>
      </w:r>
      <w:r>
        <w:t>verilen</w:t>
      </w:r>
      <w:r w:rsidR="005628B7" w:rsidRPr="0017071F">
        <w:t> </w:t>
      </w:r>
      <w:r>
        <w:t>işi anladığını,</w:t>
      </w:r>
      <w:r w:rsidR="005628B7" w:rsidRPr="0017071F">
        <w:t xml:space="preserve"> bu sözleşmeden doğan yükümlülüklerine uygun davranacağını</w:t>
      </w:r>
      <w:r w:rsidR="001C7F8D">
        <w:t xml:space="preserve"> </w:t>
      </w:r>
      <w:r w:rsidR="005628B7" w:rsidRPr="0017071F">
        <w:t>kabul eder.</w:t>
      </w:r>
    </w:p>
    <w:p w:rsidR="005628B7" w:rsidRPr="00586C1A" w:rsidRDefault="00586C1A" w:rsidP="0017071F">
      <w:pPr>
        <w:rPr>
          <w:b/>
        </w:rPr>
      </w:pPr>
      <w:r>
        <w:rPr>
          <w:b/>
        </w:rPr>
        <w:t>MADDE 3</w:t>
      </w:r>
      <w:r w:rsidRPr="00586C1A">
        <w:rPr>
          <w:b/>
        </w:rPr>
        <w:t>- TARAFLARIN</w:t>
      </w:r>
      <w:r w:rsidR="00566557">
        <w:rPr>
          <w:b/>
        </w:rPr>
        <w:t xml:space="preserve"> HAK VE</w:t>
      </w:r>
      <w:r w:rsidRPr="00586C1A">
        <w:rPr>
          <w:b/>
        </w:rPr>
        <w:t xml:space="preserve"> YÜKÜMLÜLÜKLERİ</w:t>
      </w:r>
    </w:p>
    <w:p w:rsidR="005628B7" w:rsidRPr="0017071F" w:rsidRDefault="005628B7" w:rsidP="00586C1A">
      <w:pPr>
        <w:jc w:val="both"/>
      </w:pPr>
      <w:r w:rsidRPr="006904CA">
        <w:rPr>
          <w:b/>
        </w:rPr>
        <w:t>1-</w:t>
      </w:r>
      <w:r w:rsidRPr="0017071F">
        <w:t xml:space="preserve"> </w:t>
      </w:r>
      <w:r w:rsidR="00586C1A">
        <w:t>HİZMET VEREN</w:t>
      </w:r>
      <w:r w:rsidRPr="0017071F">
        <w:t>, verdiği hizmet süresince 4857 sayılı İş Kanunu, İşçi Sağlığı ve İş Güvenliği Tüzüğü</w:t>
      </w:r>
      <w:r w:rsidR="00586C1A">
        <w:t>,</w:t>
      </w:r>
      <w:r w:rsidRPr="0017071F">
        <w:t xml:space="preserve"> </w:t>
      </w:r>
      <w:r w:rsidR="00586C1A">
        <w:t>İş</w:t>
      </w:r>
      <w:r w:rsidRPr="0017071F">
        <w:t xml:space="preserve"> Sa</w:t>
      </w:r>
      <w:r w:rsidR="00586C1A">
        <w:t xml:space="preserve">ğlığı ve Güvenliği Yönetmeliği </w:t>
      </w:r>
      <w:r w:rsidRPr="0017071F">
        <w:t xml:space="preserve">ile iş sağlığı ve güvenliği ile ilgili mevzuatın güncel hükümlerine göre alınması gereken tüm iş sağlığı ve güvenliği önlemlerini almakla yükümlüdür. </w:t>
      </w:r>
      <w:r w:rsidR="00586C1A">
        <w:t xml:space="preserve">HİZMET </w:t>
      </w:r>
      <w:r w:rsidR="001C7F8D">
        <w:t>VEREN</w:t>
      </w:r>
      <w:r w:rsidRPr="0017071F">
        <w:t xml:space="preserve"> herhangi bir nedenle </w:t>
      </w:r>
      <w:r w:rsidR="00586C1A">
        <w:t xml:space="preserve">HİZMET </w:t>
      </w:r>
      <w:r w:rsidR="001C7F8D">
        <w:t>ALAN</w:t>
      </w:r>
      <w:r w:rsidRPr="0017071F">
        <w:t xml:space="preserve">' </w:t>
      </w:r>
      <w:r w:rsidR="001C7F8D">
        <w:t>ı</w:t>
      </w:r>
      <w:r w:rsidR="00586C1A">
        <w:t xml:space="preserve">n yükümlü olduğu/neden olduğu </w:t>
      </w:r>
      <w:r w:rsidRPr="0017071F">
        <w:t xml:space="preserve">zararı tazmin etmek zorunda kalırsa uğrayacağı her türlü zararı (bu nedenle yaptığı masraflar </w:t>
      </w:r>
      <w:r w:rsidR="00586C1A">
        <w:t xml:space="preserve">ile ödemek zorunda kaldığı avukatlık ücretleri, yargılama giderleri ve faizler </w:t>
      </w:r>
      <w:r w:rsidRPr="0017071F">
        <w:t>dahil</w:t>
      </w:r>
      <w:r w:rsidR="00586C1A">
        <w:t xml:space="preserve"> ve fakat bunlarla sınırlı olmamak kaydıyla tüm ödemeleri</w:t>
      </w:r>
      <w:r w:rsidRPr="0017071F">
        <w:t xml:space="preserve">) ayrıca ihtar ve ihbara gerek kalmaksızın, </w:t>
      </w:r>
      <w:r w:rsidR="006904CA">
        <w:t>HİZMET ALAN</w:t>
      </w:r>
      <w:r w:rsidRPr="0017071F">
        <w:t xml:space="preserve">' </w:t>
      </w:r>
      <w:r w:rsidR="006904CA">
        <w:t>da</w:t>
      </w:r>
      <w:r w:rsidRPr="0017071F">
        <w:t>n</w:t>
      </w:r>
      <w:r w:rsidR="006904CA">
        <w:t xml:space="preserve"> tahsil etme, uhdesinde doğmuş hak ve alacaklarından mahsup etme hak ve yetkisine sahiptir.</w:t>
      </w:r>
    </w:p>
    <w:p w:rsidR="005628B7" w:rsidRPr="0017071F" w:rsidRDefault="005628B7" w:rsidP="00CB6F87">
      <w:pPr>
        <w:jc w:val="both"/>
      </w:pPr>
      <w:r w:rsidRPr="00CB6F87">
        <w:rPr>
          <w:b/>
        </w:rPr>
        <w:t>2-</w:t>
      </w:r>
      <w:r w:rsidRPr="0017071F">
        <w:t xml:space="preserve"> </w:t>
      </w:r>
      <w:r w:rsidR="00CB6F87">
        <w:t xml:space="preserve">HİZMET VEREN </w:t>
      </w:r>
      <w:r w:rsidRPr="0017071F">
        <w:t>çalıştıracağı personelin bordrosunda olacağını, işveren sıfatı ile personele ilişkin her tür hukuki, mali, idari ve cezai sorumluluğun kendisine ait olacağını</w:t>
      </w:r>
      <w:r w:rsidR="00CB6F87">
        <w:t xml:space="preserve">, HİZMET ALAN’ </w:t>
      </w:r>
      <w:proofErr w:type="spellStart"/>
      <w:r w:rsidR="00CB6F87">
        <w:t>ın</w:t>
      </w:r>
      <w:proofErr w:type="spellEnd"/>
      <w:r w:rsidR="00CB6F87">
        <w:t xml:space="preserve"> işveren sıfatı olmadığını, tüm sorumluluğun kendisinde olduğunu, HİZMET ALAN ve HİZMET VEREN arasındaki hukuki ilişkinin TBK ve TTK kapsamında ticari bir iş olduğunu</w:t>
      </w:r>
      <w:r w:rsidRPr="0017071F">
        <w:t xml:space="preserve"> kabul</w:t>
      </w:r>
      <w:r w:rsidR="00CB6F87">
        <w:t>, beyan</w:t>
      </w:r>
      <w:r w:rsidRPr="0017071F">
        <w:t xml:space="preserve"> ve taahhüt eder. </w:t>
      </w:r>
      <w:r w:rsidR="00CB6F87">
        <w:t>HİZMET VEREN</w:t>
      </w:r>
      <w:r w:rsidRPr="0017071F">
        <w:t>'</w:t>
      </w:r>
      <w:r w:rsidR="00CB6F87">
        <w:t xml:space="preserve"> i</w:t>
      </w:r>
      <w:r w:rsidRPr="0017071F">
        <w:t xml:space="preserve">n çalıştırdığı personelin ücret, kıdem, ihbar, fazla mesai, işe iade, yıllık izin gibi tüm ödemeleri ile yol, yemek ve gerekiyorsa, barınma masrafları, işveren sıfatıyla </w:t>
      </w:r>
      <w:r w:rsidR="00CB6F87">
        <w:t>HİZMET VEREN</w:t>
      </w:r>
      <w:r w:rsidRPr="0017071F">
        <w:t>'</w:t>
      </w:r>
      <w:r w:rsidR="00CB6F87">
        <w:t xml:space="preserve"> e</w:t>
      </w:r>
      <w:r w:rsidRPr="0017071F">
        <w:t xml:space="preserve"> aittir. İşte onaysız ve evraksız personel çalıştırılmayacağından </w:t>
      </w:r>
      <w:r w:rsidR="00CB6F87">
        <w:t>HİZMET VEREN</w:t>
      </w:r>
      <w:r w:rsidRPr="0017071F">
        <w:t xml:space="preserve">, personelinin tüm yasal işlemleri ve belgelerini işe girmeden önce tamamlamak zorundadır. TAŞERON, güncel sabıkasızlık kaydı olmayan hiçbir personeli </w:t>
      </w:r>
      <w:r w:rsidR="00CB6F87">
        <w:t xml:space="preserve">HİZMET ALAN’ a verdiği hizmet kapsamında HİZMET ALAN’ </w:t>
      </w:r>
      <w:proofErr w:type="spellStart"/>
      <w:r w:rsidR="00CB6F87">
        <w:t>ın</w:t>
      </w:r>
      <w:proofErr w:type="spellEnd"/>
      <w:r w:rsidRPr="0017071F">
        <w:t xml:space="preserve"> işlerinde görevlendiremez. İşçi SGK primleri ile her türlü resmi harç ve vergiler </w:t>
      </w:r>
      <w:r w:rsidR="00CB6F87">
        <w:t>HİZMET VEREN</w:t>
      </w:r>
      <w:r w:rsidRPr="0017071F">
        <w:t>'</w:t>
      </w:r>
      <w:r w:rsidR="00CB6F87">
        <w:t xml:space="preserve"> e</w:t>
      </w:r>
      <w:r w:rsidRPr="0017071F">
        <w:t xml:space="preserve"> aittir. </w:t>
      </w:r>
      <w:r w:rsidR="00CB6F87">
        <w:t>HİZMET VEREN</w:t>
      </w:r>
      <w:r w:rsidRPr="0017071F">
        <w:t xml:space="preserve"> SGK'</w:t>
      </w:r>
      <w:r w:rsidR="00CB6F87">
        <w:t xml:space="preserve"> </w:t>
      </w:r>
      <w:r w:rsidRPr="0017071F">
        <w:t>sız personel çalıştır</w:t>
      </w:r>
      <w:r w:rsidR="00CB6F87">
        <w:t xml:space="preserve">mayacaktır. </w:t>
      </w:r>
    </w:p>
    <w:p w:rsidR="005628B7" w:rsidRPr="0017071F" w:rsidRDefault="005628B7" w:rsidP="00AB5094">
      <w:pPr>
        <w:jc w:val="both"/>
      </w:pPr>
      <w:r w:rsidRPr="00CB6F87">
        <w:rPr>
          <w:b/>
        </w:rPr>
        <w:t>3-</w:t>
      </w:r>
      <w:r w:rsidRPr="0017071F">
        <w:t xml:space="preserve"> </w:t>
      </w:r>
      <w:r w:rsidR="00CB6F87">
        <w:t xml:space="preserve">HİZMET VEREN, çalıştırdığı personeline almaları gereken </w:t>
      </w:r>
      <w:r w:rsidRPr="0017071F">
        <w:t>eğitimi ve kullanıcı sertifika</w:t>
      </w:r>
      <w:r w:rsidR="00CB6F87">
        <w:t xml:space="preserve">larını aldırmakla, işçilerine iş sağlığı ve güvenliği eğitimi vermekle </w:t>
      </w:r>
      <w:r w:rsidRPr="0017071F">
        <w:t>yükümlüdür</w:t>
      </w:r>
      <w:r w:rsidR="00AB5094">
        <w:t>.</w:t>
      </w:r>
      <w:r w:rsidRPr="0017071F">
        <w:t xml:space="preserve"> </w:t>
      </w:r>
    </w:p>
    <w:p w:rsidR="005628B7" w:rsidRPr="0017071F" w:rsidRDefault="00AB5094" w:rsidP="00AB5094">
      <w:pPr>
        <w:jc w:val="both"/>
      </w:pPr>
      <w:r w:rsidRPr="00AB5094">
        <w:rPr>
          <w:b/>
        </w:rPr>
        <w:t>4</w:t>
      </w:r>
      <w:r w:rsidR="005628B7" w:rsidRPr="00AB5094">
        <w:rPr>
          <w:b/>
        </w:rPr>
        <w:t>-</w:t>
      </w:r>
      <w:r>
        <w:t xml:space="preserve"> HİZMET VEREN</w:t>
      </w:r>
      <w:r w:rsidR="005628B7" w:rsidRPr="0017071F">
        <w:t xml:space="preserve">, </w:t>
      </w:r>
      <w:r>
        <w:t xml:space="preserve">hizmetin ifası sırasında </w:t>
      </w:r>
      <w:r w:rsidR="005628B7" w:rsidRPr="0017071F">
        <w:t>çalışanların</w:t>
      </w:r>
      <w:r>
        <w:t>ın</w:t>
      </w:r>
      <w:r w:rsidR="005628B7" w:rsidRPr="0017071F">
        <w:t xml:space="preserve"> her zaman temiz, bakımlı ve düzgün giyimli olmalarını sağlamayı taahhüt eder.</w:t>
      </w:r>
    </w:p>
    <w:p w:rsidR="005628B7" w:rsidRPr="0017071F" w:rsidRDefault="00AB5094" w:rsidP="00AB5094">
      <w:pPr>
        <w:jc w:val="both"/>
      </w:pPr>
      <w:r w:rsidRPr="00AB5094">
        <w:rPr>
          <w:b/>
        </w:rPr>
        <w:lastRenderedPageBreak/>
        <w:t>5</w:t>
      </w:r>
      <w:r w:rsidR="005628B7" w:rsidRPr="00AB5094">
        <w:rPr>
          <w:b/>
        </w:rPr>
        <w:t>-</w:t>
      </w:r>
      <w:r>
        <w:t xml:space="preserve"> HİZMET VEREN, HİZMET ALAN tarafından talep edilen hizmetleri en iyi şekilde özenle vermek amacıyla</w:t>
      </w:r>
      <w:r w:rsidR="005628B7" w:rsidRPr="0017071F">
        <w:t xml:space="preserve"> işin gerektirdiği miktarda teknik eleman, kalifiye usta, yardımcı ve işçilerini işin başında bulundurmak zorundadır</w:t>
      </w:r>
      <w:r>
        <w:t xml:space="preserve">. </w:t>
      </w:r>
      <w:r w:rsidR="005628B7" w:rsidRPr="0017071F">
        <w:t xml:space="preserve"> </w:t>
      </w:r>
    </w:p>
    <w:p w:rsidR="005628B7" w:rsidRPr="0017071F" w:rsidRDefault="00AB5094" w:rsidP="00644A7F">
      <w:pPr>
        <w:jc w:val="both"/>
      </w:pPr>
      <w:r w:rsidRPr="00AB5094">
        <w:rPr>
          <w:b/>
        </w:rPr>
        <w:t>6</w:t>
      </w:r>
      <w:r w:rsidR="005628B7" w:rsidRPr="00AB5094">
        <w:rPr>
          <w:b/>
        </w:rPr>
        <w:t>-</w:t>
      </w:r>
      <w:r w:rsidR="005628B7" w:rsidRPr="0017071F">
        <w:t xml:space="preserve"> </w:t>
      </w:r>
      <w:r>
        <w:t>HİZMET VEREN</w:t>
      </w:r>
      <w:r w:rsidR="005628B7" w:rsidRPr="0017071F">
        <w:t>,</w:t>
      </w:r>
      <w:r>
        <w:t xml:space="preserve"> HİZMET ALAN </w:t>
      </w:r>
      <w:r w:rsidR="005628B7" w:rsidRPr="0017071F">
        <w:t>tarafından</w:t>
      </w:r>
      <w:r>
        <w:t xml:space="preserve"> talep edilen</w:t>
      </w:r>
      <w:r w:rsidR="00644A7F">
        <w:t xml:space="preserve"> hizmetlerle ilgili bildirilen</w:t>
      </w:r>
      <w:r>
        <w:t xml:space="preserve"> </w:t>
      </w:r>
      <w:r w:rsidR="005628B7" w:rsidRPr="0017071F">
        <w:t>iş programına uymakla yükümlüdür.</w:t>
      </w:r>
    </w:p>
    <w:p w:rsidR="005628B7" w:rsidRPr="0017071F" w:rsidRDefault="00AB5094" w:rsidP="00644A7F">
      <w:pPr>
        <w:jc w:val="both"/>
      </w:pPr>
      <w:r w:rsidRPr="00AB5094">
        <w:rPr>
          <w:b/>
        </w:rPr>
        <w:t>7-</w:t>
      </w:r>
      <w:r w:rsidR="001C7F8D">
        <w:t xml:space="preserve"> </w:t>
      </w:r>
      <w:r w:rsidR="00644A7F">
        <w:t>HİZMET VEREN</w:t>
      </w:r>
      <w:r w:rsidR="005628B7" w:rsidRPr="0017071F">
        <w:t>, firma unvanı,</w:t>
      </w:r>
      <w:r w:rsidR="00644A7F">
        <w:t xml:space="preserve"> </w:t>
      </w:r>
      <w:r w:rsidR="005628B7" w:rsidRPr="0017071F">
        <w:t>adres,</w:t>
      </w:r>
      <w:r w:rsidR="00644A7F">
        <w:t xml:space="preserve"> </w:t>
      </w:r>
      <w:r w:rsidR="005628B7" w:rsidRPr="0017071F">
        <w:t xml:space="preserve">banka bilgileri ile firmanın imza yetkililerine dair her türlü değişikliği </w:t>
      </w:r>
      <w:r w:rsidR="00644A7F">
        <w:t>HİZMET ALAN</w:t>
      </w:r>
      <w:r w:rsidR="005628B7" w:rsidRPr="0017071F">
        <w:t>'</w:t>
      </w:r>
      <w:r w:rsidR="00644A7F">
        <w:t xml:space="preserve"> a değişikliğin meydana geldiği tarihten itibaren</w:t>
      </w:r>
      <w:r w:rsidR="005628B7" w:rsidRPr="0017071F">
        <w:t xml:space="preserve"> en geç 3 gün </w:t>
      </w:r>
      <w:proofErr w:type="spellStart"/>
      <w:r w:rsidR="005628B7" w:rsidRPr="0017071F">
        <w:t>içersinde</w:t>
      </w:r>
      <w:proofErr w:type="spellEnd"/>
      <w:r w:rsidR="005628B7" w:rsidRPr="0017071F">
        <w:t xml:space="preserve"> yazılı olarak bildireceğini kabul ve taahhüt eder. </w:t>
      </w:r>
    </w:p>
    <w:p w:rsidR="005628B7" w:rsidRPr="0017071F" w:rsidRDefault="001C7F8D" w:rsidP="00644A7F">
      <w:pPr>
        <w:jc w:val="both"/>
      </w:pPr>
      <w:r>
        <w:rPr>
          <w:b/>
        </w:rPr>
        <w:t>8</w:t>
      </w:r>
      <w:r w:rsidR="005628B7" w:rsidRPr="00644A7F">
        <w:rPr>
          <w:b/>
        </w:rPr>
        <w:t>-</w:t>
      </w:r>
      <w:r w:rsidR="005628B7" w:rsidRPr="0017071F">
        <w:t xml:space="preserve"> </w:t>
      </w:r>
      <w:r w:rsidR="00644A7F">
        <w:t>HİZMET VEREN, HİZMET ALAN tarafından yazılı veya sözlü talep edilen</w:t>
      </w:r>
      <w:r w:rsidR="005628B7" w:rsidRPr="0017071F">
        <w:t xml:space="preserve"> işleri taa</w:t>
      </w:r>
      <w:r w:rsidR="00644A7F">
        <w:t>h</w:t>
      </w:r>
      <w:r w:rsidR="005628B7" w:rsidRPr="0017071F">
        <w:t xml:space="preserve">hüt edilen tarihte ve miktarda eksiksiz ve hatasız olarak teslim edeceğini kabul ve taahhüt eder. </w:t>
      </w:r>
    </w:p>
    <w:p w:rsidR="005628B7" w:rsidRPr="0017071F" w:rsidRDefault="001C7F8D" w:rsidP="0069549F">
      <w:pPr>
        <w:jc w:val="both"/>
      </w:pPr>
      <w:r>
        <w:rPr>
          <w:b/>
        </w:rPr>
        <w:t>9</w:t>
      </w:r>
      <w:r w:rsidR="005628B7" w:rsidRPr="0069549F">
        <w:rPr>
          <w:b/>
        </w:rPr>
        <w:t>-</w:t>
      </w:r>
      <w:r w:rsidR="005628B7" w:rsidRPr="0017071F">
        <w:t xml:space="preserve"> </w:t>
      </w:r>
      <w:r w:rsidR="0069549F">
        <w:t>Taraflar</w:t>
      </w:r>
      <w:r w:rsidR="005628B7" w:rsidRPr="0017071F">
        <w:t xml:space="preserve"> ticaretini iş ahlak kurallarına bağlı kalmak şartı ile sürdürecektir. </w:t>
      </w:r>
      <w:r>
        <w:t>Taraflar diğer tarafı</w:t>
      </w:r>
      <w:r w:rsidR="005628B7" w:rsidRPr="0017071F">
        <w:t xml:space="preserve"> maddi ve manevi olarak zarara uğratabilecek, yolsuzluk olarak nitelendirilebilecek her türlü tutum,</w:t>
      </w:r>
      <w:r w:rsidR="0069549F">
        <w:t xml:space="preserve"> </w:t>
      </w:r>
      <w:r w:rsidR="005628B7" w:rsidRPr="0017071F">
        <w:t>davranış ve teklif(rüşvet) gibi iş ahlak kurallarına uymayan</w:t>
      </w:r>
      <w:r w:rsidR="0069549F">
        <w:t xml:space="preserve"> davranışlarda bulunması yasak olup, işbu yasağa aykırı hareket edildiğinin </w:t>
      </w:r>
      <w:r w:rsidR="005628B7" w:rsidRPr="0017071F">
        <w:t>tespiti</w:t>
      </w:r>
      <w:r w:rsidR="0069549F">
        <w:t xml:space="preserve"> </w:t>
      </w:r>
      <w:proofErr w:type="gramStart"/>
      <w:r w:rsidR="0069549F">
        <w:t>hali</w:t>
      </w:r>
      <w:r w:rsidR="005628B7" w:rsidRPr="0017071F">
        <w:t>nde,</w:t>
      </w:r>
      <w:r w:rsidR="0069549F">
        <w:t xml:space="preserve">  </w:t>
      </w:r>
      <w:r>
        <w:t>diğer</w:t>
      </w:r>
      <w:proofErr w:type="gramEnd"/>
      <w:r>
        <w:t xml:space="preserve"> taraf</w:t>
      </w:r>
      <w:r w:rsidR="0069549F">
        <w:t xml:space="preserve"> meydana gelen</w:t>
      </w:r>
      <w:r w:rsidR="005628B7" w:rsidRPr="0017071F">
        <w:t xml:space="preserve"> he</w:t>
      </w:r>
      <w:r w:rsidR="0069549F">
        <w:t>r türlü maddi ve manevi zararı</w:t>
      </w:r>
      <w:r w:rsidR="005628B7" w:rsidRPr="0017071F">
        <w:t xml:space="preserve"> tazmin edeceğini kabul</w:t>
      </w:r>
      <w:r w:rsidR="0069549F">
        <w:t>, beyan</w:t>
      </w:r>
      <w:r w:rsidR="005628B7" w:rsidRPr="0017071F">
        <w:t xml:space="preserve"> ve taahhüt</w:t>
      </w:r>
      <w:r w:rsidR="0069549F">
        <w:t xml:space="preserve"> </w:t>
      </w:r>
      <w:r w:rsidR="005628B7" w:rsidRPr="0017071F">
        <w:t xml:space="preserve"> eder</w:t>
      </w:r>
      <w:r w:rsidR="0069549F">
        <w:t>.</w:t>
      </w:r>
    </w:p>
    <w:p w:rsidR="005628B7" w:rsidRPr="0017071F" w:rsidRDefault="005628B7" w:rsidP="004A2B76">
      <w:pPr>
        <w:jc w:val="both"/>
      </w:pPr>
      <w:r w:rsidRPr="003A4F9C">
        <w:rPr>
          <w:b/>
        </w:rPr>
        <w:t>1</w:t>
      </w:r>
      <w:r w:rsidR="001C7F8D">
        <w:rPr>
          <w:b/>
        </w:rPr>
        <w:t>0</w:t>
      </w:r>
      <w:r w:rsidRPr="003A4F9C">
        <w:rPr>
          <w:b/>
        </w:rPr>
        <w:t>-</w:t>
      </w:r>
      <w:r w:rsidRPr="0017071F">
        <w:t xml:space="preserve"> </w:t>
      </w:r>
      <w:r w:rsidR="00AD1E07">
        <w:t>HİZMET VEREN</w:t>
      </w:r>
      <w:r w:rsidRPr="0017071F">
        <w:t xml:space="preserve">, </w:t>
      </w:r>
      <w:r w:rsidR="00AD1E07">
        <w:t>HİZMET ALAN</w:t>
      </w:r>
      <w:r w:rsidRPr="0017071F">
        <w:t xml:space="preserve"> tarafından kendisine verilen işin yapılabilmesi için gerekli her tür ruhsat, izin veya yasal şartlara sahip olduğunu veya işe başlamadan önce bunları sağlayacağını ve işin yapılmasında tüm teknik, idari ve diğer ilgili mevzuata uygun davranacağını</w:t>
      </w:r>
      <w:r w:rsidR="00AD1E07">
        <w:t xml:space="preserve"> gerekli ve zorunlu her türlü tedbiri alacağını, basiretli tacir gibi hareket edeceğini kabul, beyan ve</w:t>
      </w:r>
      <w:r w:rsidRPr="0017071F">
        <w:t xml:space="preserve"> </w:t>
      </w:r>
      <w:proofErr w:type="gramStart"/>
      <w:r w:rsidRPr="0017071F">
        <w:t xml:space="preserve">taahhüt </w:t>
      </w:r>
      <w:r w:rsidR="00AD1E07">
        <w:t xml:space="preserve"> </w:t>
      </w:r>
      <w:r w:rsidRPr="0017071F">
        <w:t>eder</w:t>
      </w:r>
      <w:proofErr w:type="gramEnd"/>
      <w:r w:rsidRPr="0017071F">
        <w:t>.</w:t>
      </w:r>
    </w:p>
    <w:p w:rsidR="005628B7" w:rsidRDefault="005628B7" w:rsidP="00AD1E07">
      <w:pPr>
        <w:jc w:val="both"/>
      </w:pPr>
      <w:r w:rsidRPr="00AD1E07">
        <w:rPr>
          <w:b/>
        </w:rPr>
        <w:t>1</w:t>
      </w:r>
      <w:r w:rsidR="001C7F8D">
        <w:rPr>
          <w:b/>
        </w:rPr>
        <w:t>1</w:t>
      </w:r>
      <w:r w:rsidRPr="00AD1E07">
        <w:rPr>
          <w:b/>
        </w:rPr>
        <w:t>-</w:t>
      </w:r>
      <w:r w:rsidRPr="0017071F">
        <w:t xml:space="preserve"> </w:t>
      </w:r>
      <w:r w:rsidR="001C7F8D">
        <w:t>Taraflar</w:t>
      </w:r>
      <w:r w:rsidRPr="0017071F">
        <w:t xml:space="preserve">, bu Sözleşme'nin ayrılmaz bir parçası olan </w:t>
      </w:r>
      <w:r w:rsidR="00AD1E07">
        <w:t xml:space="preserve">yazılı ve sözlü taleplere </w:t>
      </w:r>
      <w:r w:rsidRPr="0017071F">
        <w:t xml:space="preserve">uygun davranacağını </w:t>
      </w:r>
      <w:r w:rsidR="00AD1E07">
        <w:t xml:space="preserve">kabul, beyan ve </w:t>
      </w:r>
      <w:r w:rsidRPr="0017071F">
        <w:t>taahhüt eder.</w:t>
      </w:r>
    </w:p>
    <w:p w:rsidR="004A2B76" w:rsidRPr="0017071F" w:rsidRDefault="00AD1E07" w:rsidP="001C7F8D">
      <w:pPr>
        <w:jc w:val="both"/>
      </w:pPr>
      <w:r w:rsidRPr="00566557">
        <w:rPr>
          <w:b/>
        </w:rPr>
        <w:t>1</w:t>
      </w:r>
      <w:r w:rsidR="001C7F8D">
        <w:rPr>
          <w:b/>
        </w:rPr>
        <w:t>2</w:t>
      </w:r>
      <w:r w:rsidRPr="00566557">
        <w:rPr>
          <w:b/>
        </w:rPr>
        <w:t>-</w:t>
      </w:r>
      <w:r>
        <w:t xml:space="preserve"> </w:t>
      </w:r>
      <w:r w:rsidR="00D30419">
        <w:t xml:space="preserve">HİZMET </w:t>
      </w:r>
      <w:r w:rsidR="001C7F8D">
        <w:t>ALAN</w:t>
      </w:r>
      <w:r w:rsidR="00D30419">
        <w:t xml:space="preserve">, her ne kadar taraflar arasında işbu hizmet sözleşmesi imzalanmış olsa dahi, HİZMET </w:t>
      </w:r>
      <w:r w:rsidR="001C7F8D">
        <w:t>VEREN</w:t>
      </w:r>
      <w:r w:rsidR="00D30419">
        <w:t xml:space="preserve"> tar</w:t>
      </w:r>
      <w:r w:rsidR="00566557">
        <w:t xml:space="preserve">afından kendisine herhangi bir şekilde sürekli iş </w:t>
      </w:r>
      <w:r w:rsidR="00D30419">
        <w:t xml:space="preserve">taahhüdünde bulunulmadığını, kendi işleri ile ilgili çalıştırması gereken personel sayısına münhasıran </w:t>
      </w:r>
      <w:r w:rsidR="00566557">
        <w:t xml:space="preserve">HİZMET VEREN’ in </w:t>
      </w:r>
      <w:r w:rsidR="00D30419">
        <w:t xml:space="preserve">kendisi tarafından karar verildiğini, işbu sözleşmenin herhangi bir nedenle feshedilmesi, ya da herhangi bir şekilde HİZMET ALAN tarafından kendisine iş verilmemesi halinde dahi HİZMET </w:t>
      </w:r>
      <w:r w:rsidR="001C7F8D">
        <w:t>VEREN</w:t>
      </w:r>
      <w:r w:rsidR="00D30419">
        <w:t xml:space="preserve">’ </w:t>
      </w:r>
      <w:r w:rsidR="001C7F8D">
        <w:t>i</w:t>
      </w:r>
      <w:r w:rsidR="00D30419">
        <w:t>n herhangi bir sorumluluğunun bulunmadığını</w:t>
      </w:r>
      <w:r w:rsidR="00566557">
        <w:t xml:space="preserve"> HİZMET </w:t>
      </w:r>
      <w:r w:rsidR="001C7F8D">
        <w:t>ALAN</w:t>
      </w:r>
      <w:r w:rsidR="00D30419">
        <w:t xml:space="preserve"> </w:t>
      </w:r>
      <w:r w:rsidR="00566557">
        <w:t>kabul, beyan ve taahhüt eder.</w:t>
      </w:r>
      <w:r w:rsidR="004A2B76">
        <w:t xml:space="preserve"> </w:t>
      </w:r>
    </w:p>
    <w:p w:rsidR="005628B7" w:rsidRPr="00696622" w:rsidRDefault="00566557" w:rsidP="0017071F">
      <w:pPr>
        <w:rPr>
          <w:b/>
        </w:rPr>
      </w:pPr>
      <w:r w:rsidRPr="00566557">
        <w:rPr>
          <w:b/>
        </w:rPr>
        <w:t xml:space="preserve">MADDE </w:t>
      </w:r>
      <w:r>
        <w:rPr>
          <w:b/>
        </w:rPr>
        <w:t>4</w:t>
      </w:r>
      <w:r w:rsidRPr="00566557">
        <w:rPr>
          <w:b/>
        </w:rPr>
        <w:t xml:space="preserve">- </w:t>
      </w:r>
      <w:r w:rsidR="00696622" w:rsidRPr="00696622">
        <w:rPr>
          <w:b/>
        </w:rPr>
        <w:t>İŞİN SÜRESİ VE FİYAT</w:t>
      </w:r>
    </w:p>
    <w:p w:rsidR="005628B7" w:rsidRPr="0017071F" w:rsidRDefault="00696622" w:rsidP="00696622">
      <w:pPr>
        <w:jc w:val="both"/>
      </w:pPr>
      <w:r>
        <w:t>Taraflar</w:t>
      </w:r>
      <w:r w:rsidR="005628B7" w:rsidRPr="0017071F">
        <w:t xml:space="preserve"> işbu çerçeve sözleşme</w:t>
      </w:r>
      <w:r>
        <w:t xml:space="preserve">nin imzalanmasından sonra alınacak hizmetlere yönelik HİZMET VEREN tarafından yapılan yazılı teklif neticesinde HİZMET ALAN tarafından yapılan yazılı kabulle, işin süresi, işin bütçesi ve diğer teknik detayları ayrıca </w:t>
      </w:r>
      <w:r w:rsidR="001C7F8D">
        <w:t xml:space="preserve">yazılı olarak </w:t>
      </w:r>
      <w:r>
        <w:t xml:space="preserve">belirlenecektir.  </w:t>
      </w:r>
    </w:p>
    <w:p w:rsidR="005628B7" w:rsidRPr="00696622" w:rsidRDefault="00696622" w:rsidP="0017071F">
      <w:pPr>
        <w:rPr>
          <w:b/>
        </w:rPr>
      </w:pPr>
      <w:r w:rsidRPr="00696622">
        <w:rPr>
          <w:b/>
        </w:rPr>
        <w:t xml:space="preserve">MADDE </w:t>
      </w:r>
      <w:r w:rsidR="001C7F8D">
        <w:rPr>
          <w:b/>
        </w:rPr>
        <w:t>5</w:t>
      </w:r>
      <w:r w:rsidRPr="00696622">
        <w:rPr>
          <w:b/>
        </w:rPr>
        <w:t xml:space="preserve">- SORUMLULUK </w:t>
      </w:r>
    </w:p>
    <w:p w:rsidR="005628B7" w:rsidRPr="0017071F" w:rsidRDefault="004C15A0" w:rsidP="0017071F">
      <w:r>
        <w:t>HİZMET VEREN</w:t>
      </w:r>
      <w:r w:rsidR="005628B7" w:rsidRPr="0017071F">
        <w:t xml:space="preserve"> bu sözleşmedeki taahhütlerinden herhangi birini kısmen vey</w:t>
      </w:r>
      <w:r>
        <w:t xml:space="preserve">a tamamen ihlal ettiği </w:t>
      </w:r>
      <w:proofErr w:type="gramStart"/>
      <w:r>
        <w:t>takdirde</w:t>
      </w:r>
      <w:r w:rsidR="005628B7" w:rsidRPr="0017071F">
        <w:t xml:space="preserve">; </w:t>
      </w:r>
      <w:r>
        <w:t xml:space="preserve"> HİZMET</w:t>
      </w:r>
      <w:proofErr w:type="gramEnd"/>
      <w:r>
        <w:t xml:space="preserve"> ALAN</w:t>
      </w:r>
      <w:r w:rsidR="005628B7" w:rsidRPr="0017071F">
        <w:t>'</w:t>
      </w:r>
      <w:r>
        <w:t xml:space="preserve"> </w:t>
      </w:r>
      <w:proofErr w:type="spellStart"/>
      <w:r>
        <w:t>ı</w:t>
      </w:r>
      <w:r w:rsidR="005628B7" w:rsidRPr="0017071F">
        <w:t>n</w:t>
      </w:r>
      <w:proofErr w:type="spellEnd"/>
      <w:r w:rsidR="005628B7" w:rsidRPr="0017071F">
        <w:t xml:space="preserve"> yazılı bildir</w:t>
      </w:r>
      <w:r>
        <w:t>im</w:t>
      </w:r>
      <w:r w:rsidR="005628B7" w:rsidRPr="0017071F">
        <w:t>ine müteakip</w:t>
      </w:r>
      <w:r>
        <w:t xml:space="preserve"> en geç </w:t>
      </w:r>
      <w:r w:rsidR="00911DFA">
        <w:t>10</w:t>
      </w:r>
      <w:r>
        <w:t xml:space="preserve"> gün içerisinde</w:t>
      </w:r>
      <w:r w:rsidR="005628B7" w:rsidRPr="0017071F">
        <w:t>;</w:t>
      </w:r>
    </w:p>
    <w:p w:rsidR="005628B7" w:rsidRPr="0017071F" w:rsidRDefault="005628B7" w:rsidP="0017071F">
      <w:r w:rsidRPr="0017071F">
        <w:t>- Yazılı olarak</w:t>
      </w:r>
      <w:r w:rsidR="004C15A0">
        <w:t xml:space="preserve"> HİZMET ALAN</w:t>
      </w:r>
      <w:r w:rsidRPr="0017071F">
        <w:t>'</w:t>
      </w:r>
      <w:r w:rsidR="004C15A0">
        <w:t xml:space="preserve"> a</w:t>
      </w:r>
      <w:r w:rsidRPr="0017071F">
        <w:t xml:space="preserve"> ihlal nedenini </w:t>
      </w:r>
      <w:r w:rsidR="004C15A0">
        <w:t>bildirmek</w:t>
      </w:r>
      <w:r w:rsidRPr="0017071F">
        <w:t xml:space="preserve"> zorundadır.</w:t>
      </w:r>
    </w:p>
    <w:p w:rsidR="005628B7" w:rsidRPr="004C15A0" w:rsidRDefault="004C15A0" w:rsidP="0017071F">
      <w:pPr>
        <w:rPr>
          <w:b/>
        </w:rPr>
      </w:pPr>
      <w:r w:rsidRPr="004C15A0">
        <w:rPr>
          <w:b/>
        </w:rPr>
        <w:t xml:space="preserve">MADDE </w:t>
      </w:r>
      <w:r w:rsidR="00911DFA">
        <w:rPr>
          <w:b/>
        </w:rPr>
        <w:t>6</w:t>
      </w:r>
      <w:r w:rsidRPr="004C15A0">
        <w:rPr>
          <w:b/>
        </w:rPr>
        <w:t>- HESAP MUTABAKATI VE ÖDEME</w:t>
      </w:r>
    </w:p>
    <w:p w:rsidR="005628B7" w:rsidRPr="0017071F" w:rsidRDefault="005628B7" w:rsidP="00AD2D07">
      <w:pPr>
        <w:jc w:val="both"/>
      </w:pPr>
      <w:r w:rsidRPr="0017071F">
        <w:lastRenderedPageBreak/>
        <w:t xml:space="preserve">Taraflar cari hesap ilişkisi içinde çalışacak olup, 3'er aylık dönemleri kapsar şekilde hesap mutabakatı yapacaklardır. Hesap mutabakatı sözleşmenin imzasını takip eden, her 3 aylık dönemin bitiminden itibaren 15 gün içinde </w:t>
      </w:r>
      <w:r w:rsidR="00AD2D07">
        <w:t>HİZMET VEREN</w:t>
      </w:r>
      <w:r w:rsidR="00AD2D07" w:rsidRPr="0017071F">
        <w:t xml:space="preserve"> </w:t>
      </w:r>
      <w:r w:rsidRPr="0017071F">
        <w:t>'</w:t>
      </w:r>
      <w:r w:rsidR="00AD2D07">
        <w:t xml:space="preserve"> </w:t>
      </w:r>
      <w:r w:rsidRPr="0017071F">
        <w:t xml:space="preserve">in merkezinde yapılacaktır. Mutabakat için davet şartı aranmaz. Yapılan hesap mutabakatları, kesin olup, (defter ve kayıtlara bakılmaksızın) yapıldığı tarihten geçmişe dönük olarak </w:t>
      </w:r>
      <w:r w:rsidR="00AD2D07">
        <w:t>HİZMET ALAN</w:t>
      </w:r>
      <w:r w:rsidRPr="0017071F">
        <w:t>'</w:t>
      </w:r>
      <w:r w:rsidR="00AD2D07">
        <w:t xml:space="preserve"> </w:t>
      </w:r>
      <w:proofErr w:type="spellStart"/>
      <w:r w:rsidR="00AD2D07">
        <w:t>ı</w:t>
      </w:r>
      <w:r w:rsidRPr="0017071F">
        <w:t>n</w:t>
      </w:r>
      <w:proofErr w:type="spellEnd"/>
      <w:r w:rsidRPr="0017071F">
        <w:t xml:space="preserve"> ibrası hükmündedir. Mutabakat yapılmaması ya da hesaplarda mutabık olunmaması durumunda </w:t>
      </w:r>
      <w:r w:rsidR="00AD2D07">
        <w:t>HİZMET ALAN</w:t>
      </w:r>
      <w:r w:rsidRPr="0017071F">
        <w:t xml:space="preserve"> ödeme yapıp yapmama hakkını saklı tutar. Mutabık olunmaması halinde </w:t>
      </w:r>
      <w:r w:rsidR="00AD2D07">
        <w:t>HİZMET VEREN</w:t>
      </w:r>
      <w:r w:rsidRPr="0017071F">
        <w:t xml:space="preserve"> ödeme talebinde bulunamaz ve ödeme yapılmaması gecikme veya sözleşme şartlarını ihlal olarak değerlendirilemez; bu dönem için faiz talep edilemez.</w:t>
      </w:r>
    </w:p>
    <w:p w:rsidR="005628B7" w:rsidRPr="0017071F" w:rsidRDefault="00AD2D07" w:rsidP="00AD2D07">
      <w:pPr>
        <w:jc w:val="both"/>
      </w:pPr>
      <w:r>
        <w:t>HİZMET VEREN</w:t>
      </w:r>
      <w:r w:rsidR="005628B7" w:rsidRPr="0017071F">
        <w:t xml:space="preserve"> hesaplarda uyuşmazlık hallerinde münhasıran </w:t>
      </w:r>
      <w:r>
        <w:t xml:space="preserve">HİZMET </w:t>
      </w:r>
      <w:r w:rsidR="00911DFA">
        <w:t>VEREN</w:t>
      </w:r>
      <w:r w:rsidR="005628B7" w:rsidRPr="0017071F">
        <w:t>'</w:t>
      </w:r>
      <w:r>
        <w:t xml:space="preserve"> </w:t>
      </w:r>
      <w:r w:rsidR="00911DFA">
        <w:t>İ</w:t>
      </w:r>
      <w:r w:rsidR="005628B7" w:rsidRPr="0017071F">
        <w:t xml:space="preserve">n defter ve kayıtlarının delil vasfında olacağını şimdiden kabul etmiştir. </w:t>
      </w:r>
      <w:r>
        <w:t xml:space="preserve">HİZMET </w:t>
      </w:r>
      <w:r w:rsidR="00911DFA">
        <w:t>ALAN</w:t>
      </w:r>
      <w:r w:rsidR="005628B7" w:rsidRPr="0017071F">
        <w:t xml:space="preserve"> uyuşmazlıklarda yemin teklifi hakkından da feragat etmiş olduğunu beyan etmiştir. Bu madde HMK 193 anlamında kesin deli</w:t>
      </w:r>
      <w:r w:rsidR="004A103D" w:rsidRPr="0017071F">
        <w:t xml:space="preserve">l sözleşmesi </w:t>
      </w:r>
      <w:r w:rsidR="005628B7" w:rsidRPr="0017071F">
        <w:t>hükmündedir.</w:t>
      </w:r>
    </w:p>
    <w:p w:rsidR="005628B7" w:rsidRPr="0017071F" w:rsidRDefault="00AD2D07" w:rsidP="00AD2D07">
      <w:pPr>
        <w:jc w:val="both"/>
      </w:pPr>
      <w:r>
        <w:t>HİZMET ALAN</w:t>
      </w:r>
      <w:r w:rsidR="005628B7" w:rsidRPr="0017071F">
        <w:t xml:space="preserve">, </w:t>
      </w:r>
      <w:r>
        <w:t>HİZMET VEREN</w:t>
      </w:r>
      <w:r w:rsidR="005628B7" w:rsidRPr="0017071F">
        <w:t xml:space="preserve"> tarafından kendisine fatura edilen bedeli, hesap mutabakatının ve sözleşmede öngörülen diğer koşulların yerine getirilmiş olması şartıyla, </w:t>
      </w:r>
      <w:r w:rsidR="005628B7" w:rsidRPr="00AD2D07">
        <w:rPr>
          <w:highlight w:val="yellow"/>
        </w:rPr>
        <w:t xml:space="preserve">fatura tarihini takip eden </w:t>
      </w:r>
      <w:r w:rsidRPr="00AD2D07">
        <w:rPr>
          <w:highlight w:val="yellow"/>
        </w:rPr>
        <w:t>…………… 45 günün sonuna denk gelen ilk çarşamba günü</w:t>
      </w:r>
      <w:r>
        <w:t xml:space="preserve"> HİZMET VEREN</w:t>
      </w:r>
      <w:r w:rsidRPr="0017071F">
        <w:t xml:space="preserve"> </w:t>
      </w:r>
      <w:r>
        <w:t>' i</w:t>
      </w:r>
      <w:r w:rsidR="005628B7" w:rsidRPr="0017071F">
        <w:t>n banka hesabına EFT ile ödeme yapmayı kabul ve taahhüt eder</w:t>
      </w:r>
      <w:r>
        <w:t>. HİZMET ALAN</w:t>
      </w:r>
      <w:r w:rsidR="005628B7" w:rsidRPr="0017071F">
        <w:t xml:space="preserve"> yapacağı ödemeleri gerek duyması halinde herhangi bir bildirim yapmaksızın </w:t>
      </w:r>
      <w:r>
        <w:t>2</w:t>
      </w:r>
      <w:r w:rsidR="005628B7" w:rsidRPr="0017071F">
        <w:t xml:space="preserve"> hafta erteleme hakkına sahiptir.</w:t>
      </w:r>
    </w:p>
    <w:p w:rsidR="005628B7" w:rsidRPr="00911DFA" w:rsidRDefault="004C15A0" w:rsidP="0017071F">
      <w:r w:rsidRPr="004C15A0">
        <w:rPr>
          <w:b/>
        </w:rPr>
        <w:t xml:space="preserve">MADDE </w:t>
      </w:r>
      <w:r w:rsidR="00911DFA">
        <w:rPr>
          <w:b/>
        </w:rPr>
        <w:t>7</w:t>
      </w:r>
      <w:r w:rsidRPr="004C15A0">
        <w:rPr>
          <w:b/>
        </w:rPr>
        <w:t>-</w:t>
      </w:r>
      <w:r w:rsidR="00911DFA">
        <w:rPr>
          <w:b/>
        </w:rPr>
        <w:t xml:space="preserve"> </w:t>
      </w:r>
      <w:r w:rsidRPr="004C15A0">
        <w:rPr>
          <w:b/>
        </w:rPr>
        <w:t>SIR SAKLAMA YÜKÜMLÜLÜĞÜ</w:t>
      </w:r>
      <w:r w:rsidR="00DE55CE">
        <w:rPr>
          <w:b/>
        </w:rPr>
        <w:t xml:space="preserve"> VE GİZLİLİK</w:t>
      </w:r>
    </w:p>
    <w:p w:rsidR="00DE55CE" w:rsidRDefault="00911DFA" w:rsidP="00DE55CE">
      <w:pPr>
        <w:jc w:val="both"/>
      </w:pPr>
      <w:r>
        <w:t>Taraflar</w:t>
      </w:r>
      <w:r w:rsidR="00C96411">
        <w:t xml:space="preserve"> </w:t>
      </w:r>
      <w:r w:rsidR="005628B7" w:rsidRPr="0017071F">
        <w:t>kendisine verilen bütün teknik ve ticari bilgileri ve dokümanları ticari sır olarak saklayacak ve üçüncü kişi ve kurumlara açıklamayacaklardır. Bu yükümlülük sözleşmenin sona ermesinden sonra süresiz devam edecektir.</w:t>
      </w:r>
      <w:r w:rsidR="00DE55CE">
        <w:t xml:space="preserve"> HİZMET </w:t>
      </w:r>
      <w:r>
        <w:t>ALAN</w:t>
      </w:r>
      <w:r w:rsidR="00DE55CE">
        <w:t xml:space="preserve">, </w:t>
      </w:r>
      <w:r w:rsidR="00DE55CE" w:rsidRPr="001E4C79">
        <w:t xml:space="preserve">işbu </w:t>
      </w:r>
      <w:proofErr w:type="spellStart"/>
      <w:r w:rsidR="00DE55CE" w:rsidRPr="001E4C79">
        <w:t>Sözleşme'de</w:t>
      </w:r>
      <w:proofErr w:type="spellEnd"/>
      <w:r w:rsidR="00DE55CE" w:rsidRPr="001E4C79">
        <w:t xml:space="preserve"> yer alan bilgi ve verilerin, </w:t>
      </w:r>
      <w:r w:rsidR="00DE55CE">
        <w:t xml:space="preserve">HİZMET </w:t>
      </w:r>
      <w:r>
        <w:t>VEREN</w:t>
      </w:r>
      <w:r w:rsidR="00DE55CE">
        <w:t xml:space="preserve"> d</w:t>
      </w:r>
      <w:r>
        <w:t>en</w:t>
      </w:r>
      <w:r w:rsidR="00DE55CE" w:rsidRPr="001E4C79">
        <w:t xml:space="preserve"> aldığı veya herhangi bir biçimde edindiği </w:t>
      </w:r>
      <w:r w:rsidR="00DE55CE">
        <w:t xml:space="preserve">HİZMET </w:t>
      </w:r>
      <w:r>
        <w:t>VEREN</w:t>
      </w:r>
      <w:r w:rsidR="00DE55CE" w:rsidRPr="001E4C79">
        <w:t>’</w:t>
      </w:r>
      <w:r w:rsidR="00DE55CE">
        <w:t xml:space="preserve"> </w:t>
      </w:r>
      <w:r>
        <w:t>e</w:t>
      </w:r>
      <w:r w:rsidR="00DE55CE" w:rsidRPr="001E4C79">
        <w:t xml:space="preserve"> ait iş ve işlemlerle ilgili bilgilerin ve ticari sırların, gizli olduğunu (Gizli Bilgi) ve bu nedenle hiçbir zaman ifşa edilmemesi gerektiğini anladığını ve kabul ettiğini beyan eder. </w:t>
      </w:r>
      <w:r w:rsidR="00DE55CE">
        <w:t xml:space="preserve">HİZMET </w:t>
      </w:r>
      <w:r>
        <w:t>alan</w:t>
      </w:r>
      <w:r w:rsidR="00DE55CE" w:rsidRPr="001E4C79">
        <w:t xml:space="preserve"> Gizli Bilgileri sadece işbu Sözleşme çerçevesinde kendi yükümlülüklerini ifa etmek amacıyla ilgili yasal mevzuatın gerektirmesi halinde veya </w:t>
      </w:r>
      <w:r w:rsidR="00DE55CE">
        <w:t xml:space="preserve">HİZMET </w:t>
      </w:r>
      <w:r>
        <w:t>VEREN</w:t>
      </w:r>
      <w:r w:rsidR="00DE55CE">
        <w:t xml:space="preserve"> </w:t>
      </w:r>
      <w:r w:rsidR="00DE55CE" w:rsidRPr="001E4C79">
        <w:t xml:space="preserve">tarafından yazılı olarak izin verildiği takdirde kullanabilecek ve ifşa edebilecektir. </w:t>
      </w:r>
      <w:r w:rsidR="00DE55CE">
        <w:t xml:space="preserve">HİZMET </w:t>
      </w:r>
      <w:r>
        <w:t>ALAN</w:t>
      </w:r>
      <w:r w:rsidR="00DE55CE" w:rsidRPr="001E4C79">
        <w:t xml:space="preserve">,  yasal olarak bilgi istemeye yetkili makamlar dışında hiçbir kişi veya kuruluşa Gizli Bilgileri ifşa etmeyeceğini, bildirmeyeceğini, sır saklama yükümlülüğü olduğunu ve bu bilgileri sözleşme süresince ve sonrasında kendi özel amaçları için ve/veya </w:t>
      </w:r>
      <w:r w:rsidR="00DE55CE">
        <w:t xml:space="preserve">HİZMET </w:t>
      </w:r>
      <w:r>
        <w:t>VEREN</w:t>
      </w:r>
      <w:r w:rsidR="00DE55CE" w:rsidRPr="001E4C79">
        <w:t>’</w:t>
      </w:r>
      <w:r w:rsidR="00DE55CE">
        <w:t xml:space="preserve"> </w:t>
      </w:r>
      <w:r>
        <w:t>in</w:t>
      </w:r>
      <w:r w:rsidR="00DE55CE" w:rsidRPr="001E4C79">
        <w:t xml:space="preserve"> rakiplerine karşı kullanmayacağını ve kullandırmayacağını, bu amaçlar doğrultusunda tüm çalışanlarının ve görevlendirdiği kişilerin de bu yükümlülüğe uyması dahil her türlü tedbiri alacağını,  kabul, beyan ve taahhüt eder. Bu taahhüt, Sözleşme ifa edildikten sonra, ticari münasebetin sona ermesinden sonra da geçerli olacaktır.  Gizli bilgi ve ticari sırların üçüncü kişilere açıklanması halinde, </w:t>
      </w:r>
      <w:r w:rsidR="00DE55CE">
        <w:t xml:space="preserve">HİZMET </w:t>
      </w:r>
      <w:r>
        <w:t>VEREN</w:t>
      </w:r>
      <w:r w:rsidR="00DE55CE" w:rsidRPr="001E4C79">
        <w:t xml:space="preserve"> bu </w:t>
      </w:r>
      <w:proofErr w:type="spellStart"/>
      <w:r w:rsidR="00DE55CE" w:rsidRPr="001E4C79">
        <w:t>Sözleşme’yi</w:t>
      </w:r>
      <w:proofErr w:type="spellEnd"/>
      <w:r w:rsidR="00DE55CE" w:rsidRPr="001E4C79">
        <w:t xml:space="preserve"> hiçbir gerekçe belirtmeksizin derhal feshetme hakkına sahiptir ve bu yüzden herhangi bir zarara uğramışsa tazminat ve cezai şart talebinde bulunmak hakkına sahiptir.</w:t>
      </w:r>
    </w:p>
    <w:p w:rsidR="00DE55CE" w:rsidRDefault="00DE55CE" w:rsidP="00DE55CE">
      <w:pPr>
        <w:jc w:val="both"/>
      </w:pPr>
      <w:r>
        <w:t xml:space="preserve">HİZMET </w:t>
      </w:r>
      <w:r w:rsidR="00911DFA">
        <w:t>ALAN</w:t>
      </w:r>
      <w:r w:rsidRPr="001E4C79">
        <w:t xml:space="preserve"> işbu Sözleşme ve içeriği ile ilgili olarak </w:t>
      </w:r>
      <w:r>
        <w:t xml:space="preserve">HİZMET </w:t>
      </w:r>
      <w:proofErr w:type="spellStart"/>
      <w:r w:rsidR="00911DFA">
        <w:t>VEREN</w:t>
      </w:r>
      <w:r w:rsidRPr="001E4C79">
        <w:t>’</w:t>
      </w:r>
      <w:r w:rsidR="00911DFA">
        <w:t>i</w:t>
      </w:r>
      <w:r w:rsidRPr="001E4C79">
        <w:t>n</w:t>
      </w:r>
      <w:proofErr w:type="spellEnd"/>
      <w:r w:rsidRPr="001E4C79">
        <w:t xml:space="preserve"> yazılı izni olmadıkça yasal ve idari merciler dışında 3. kişi ve kuruluşlara bilgi ve belge vermeyecek aynı zamanda kamuya ve/veya basına açıklama yapmayacaktır. Yasal mercilerin </w:t>
      </w:r>
      <w:r>
        <w:t xml:space="preserve">HİZMET </w:t>
      </w:r>
      <w:r w:rsidR="00911DFA">
        <w:t>ALAN</w:t>
      </w:r>
      <w:r w:rsidRPr="001E4C79">
        <w:t>’</w:t>
      </w:r>
      <w:r>
        <w:t xml:space="preserve"> </w:t>
      </w:r>
      <w:r w:rsidRPr="001E4C79">
        <w:t xml:space="preserve">dan </w:t>
      </w:r>
      <w:r>
        <w:t xml:space="preserve">HİZMET </w:t>
      </w:r>
      <w:r w:rsidR="00911DFA">
        <w:t>VEREN</w:t>
      </w:r>
      <w:r w:rsidRPr="001E4C79">
        <w:t>’</w:t>
      </w:r>
      <w:r>
        <w:t xml:space="preserve"> </w:t>
      </w:r>
      <w:r w:rsidR="00911DFA">
        <w:t>e</w:t>
      </w:r>
      <w:r w:rsidRPr="001E4C79">
        <w:t xml:space="preserve"> ilişkin herhangi bir bilgi ya da belge istemesi </w:t>
      </w:r>
      <w:proofErr w:type="gramStart"/>
      <w:r w:rsidRPr="001E4C79">
        <w:t xml:space="preserve">durumunda, </w:t>
      </w:r>
      <w:r>
        <w:t xml:space="preserve"> HİZMET</w:t>
      </w:r>
      <w:proofErr w:type="gramEnd"/>
      <w:r>
        <w:t xml:space="preserve"> </w:t>
      </w:r>
      <w:r w:rsidR="00911DFA">
        <w:t>ALAN</w:t>
      </w:r>
      <w:r>
        <w:t xml:space="preserve"> </w:t>
      </w:r>
      <w:r w:rsidRPr="001E4C79">
        <w:t xml:space="preserve"> yasal yükümlülükleri çerçevesinde mümkün olması halinde bu tür bilgi ve belgeleri vermeden önce derhal </w:t>
      </w:r>
      <w:r>
        <w:t xml:space="preserve">HİZMET </w:t>
      </w:r>
      <w:r w:rsidR="00911DFA">
        <w:t>VEREN</w:t>
      </w:r>
      <w:r w:rsidRPr="001E4C79">
        <w:t>'</w:t>
      </w:r>
      <w:r>
        <w:t xml:space="preserve"> ı</w:t>
      </w:r>
      <w:r w:rsidRPr="001E4C79">
        <w:t xml:space="preserve"> yazılı olarak bilgilendirecek</w:t>
      </w:r>
      <w:r>
        <w:t xml:space="preserve"> ve HİZMET </w:t>
      </w:r>
      <w:r w:rsidR="00911DFA">
        <w:t>VEREN</w:t>
      </w:r>
      <w:r>
        <w:t xml:space="preserve"> ile işbirliği içerisinde gerekli yerlere bilgi verebilecek</w:t>
      </w:r>
      <w:r w:rsidRPr="001E4C79">
        <w:t>tir.</w:t>
      </w:r>
    </w:p>
    <w:p w:rsidR="00DE55CE" w:rsidRDefault="00DE55CE" w:rsidP="00DE55CE">
      <w:pPr>
        <w:jc w:val="both"/>
      </w:pPr>
      <w:r w:rsidRPr="00BA6850">
        <w:lastRenderedPageBreak/>
        <w:t>Yukarıdaki yükümlülükler, aksi taraflar arasında yazılı olarak kararlaştırılmadıkça, ticari münasebetin sona ermesin</w:t>
      </w:r>
      <w:r>
        <w:t>den sonra da geçerli olacaktır.</w:t>
      </w:r>
    </w:p>
    <w:p w:rsidR="00E941D5" w:rsidRPr="00911DFA" w:rsidRDefault="00DE55CE" w:rsidP="00E941D5">
      <w:pPr>
        <w:jc w:val="both"/>
      </w:pPr>
      <w:r w:rsidRPr="00BA6850">
        <w:t xml:space="preserve">Taraflar, Kişisel Verilerin Korunması Kanunu dahil ancak bununla sınırlı olmamak üzere yürürlükteki ilgili tüm mevzuata uygun </w:t>
      </w:r>
      <w:proofErr w:type="gramStart"/>
      <w:r w:rsidRPr="00BA6850">
        <w:t>davranmayı,  yasal</w:t>
      </w:r>
      <w:proofErr w:type="gramEnd"/>
      <w:r w:rsidRPr="00BA6850">
        <w:t xml:space="preserve"> yükümlülüklerine uygun davranmamış olan tarafın eylemi nedeni ile diğer tarafın uğramış olduğu ve kesinleşmiş zararları gidermeyi kabul ve beyan eder. </w:t>
      </w:r>
    </w:p>
    <w:p w:rsidR="00ED5551" w:rsidRPr="00ED5551" w:rsidRDefault="00DE55CE" w:rsidP="00ED5551">
      <w:pPr>
        <w:jc w:val="both"/>
        <w:rPr>
          <w:b/>
        </w:rPr>
      </w:pPr>
      <w:r w:rsidRPr="00E941D5">
        <w:rPr>
          <w:b/>
        </w:rPr>
        <w:t xml:space="preserve">MADDE </w:t>
      </w:r>
      <w:r w:rsidR="00911DFA">
        <w:rPr>
          <w:b/>
        </w:rPr>
        <w:t>8</w:t>
      </w:r>
      <w:r w:rsidRPr="00E941D5">
        <w:rPr>
          <w:b/>
        </w:rPr>
        <w:t>-</w:t>
      </w:r>
      <w:r w:rsidR="00E941D5" w:rsidRPr="00E941D5">
        <w:rPr>
          <w:b/>
        </w:rPr>
        <w:t xml:space="preserve"> </w:t>
      </w:r>
      <w:r w:rsidR="00ED5551" w:rsidRPr="00ED5551">
        <w:rPr>
          <w:b/>
          <w:bCs/>
        </w:rPr>
        <w:t>CAYMA HAKKI</w:t>
      </w:r>
    </w:p>
    <w:p w:rsidR="00ED5551" w:rsidRPr="00ED5551" w:rsidRDefault="00ED5551" w:rsidP="00ED5551">
      <w:pPr>
        <w:jc w:val="both"/>
      </w:pPr>
      <w:r>
        <w:t>HİZMET ALAN</w:t>
      </w:r>
      <w:r w:rsidRPr="00ED5551">
        <w:t xml:space="preserve">; mesafeli sözleşmenin mal satışına ilişkin olması durumunda, ürünün kendisine veya gösterdiği adresteki kişi/kuruluşa teslim tarihinden itibaren 14 (on dört) gün içerisinde, </w:t>
      </w:r>
      <w:r>
        <w:t>HİZMET VEREN’E</w:t>
      </w:r>
      <w:r w:rsidRPr="00ED5551">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w:t>
      </w:r>
      <w:r>
        <w:t>HİZMET ALAN</w:t>
      </w:r>
      <w:r w:rsidRPr="00ED5551">
        <w:t>, iş bu sözleşmeyi kabul etmekle, cayma hakkı konusunda bilgilendirildiğini peşinen kabul eder.</w:t>
      </w:r>
    </w:p>
    <w:p w:rsidR="00ED5551" w:rsidRPr="00ED5551" w:rsidRDefault="00ED5551" w:rsidP="00ED5551">
      <w:pPr>
        <w:jc w:val="both"/>
      </w:pPr>
      <w:r w:rsidRPr="00ED5551">
        <w:t>Cayma hakkının kullanılması için 14 (</w:t>
      </w:r>
      <w:proofErr w:type="spellStart"/>
      <w:r w:rsidRPr="00ED5551">
        <w:t>ondört</w:t>
      </w:r>
      <w:proofErr w:type="spellEnd"/>
      <w:r w:rsidRPr="00ED5551">
        <w:t xml:space="preserve">) günlük süre içinde </w:t>
      </w:r>
      <w:r>
        <w:t xml:space="preserve">HİZMET </w:t>
      </w:r>
      <w:proofErr w:type="spellStart"/>
      <w:r>
        <w:t>VEREN’e</w:t>
      </w:r>
      <w:proofErr w:type="spellEnd"/>
      <w:r w:rsidRPr="00ED5551">
        <w:t xml:space="preserve"> iadeli taahhütlü posta, faks veya eposta ile yazılı bildirimde bulunulması ve ürünün işbu sözleşmede düzenlenen "Cayma Hakkı Kullanılamayacak Ürünler" hükümleri çerçevesinde kullanılmamış olması şarttır. Bu hakkın kullanılması halinde, </w:t>
      </w:r>
    </w:p>
    <w:p w:rsidR="00ED5551" w:rsidRPr="00ED5551" w:rsidRDefault="00ED5551" w:rsidP="00ED5551">
      <w:pPr>
        <w:jc w:val="both"/>
      </w:pPr>
      <w:r w:rsidRPr="00ED5551">
        <w:t xml:space="preserve">a) 3. kişiye veya </w:t>
      </w:r>
      <w:r>
        <w:t xml:space="preserve">HİZMET </w:t>
      </w:r>
      <w:proofErr w:type="spellStart"/>
      <w:r>
        <w:t>VEREN’e</w:t>
      </w:r>
      <w:proofErr w:type="spellEnd"/>
      <w:r w:rsidRPr="00ED5551">
        <w:t xml:space="preserve">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rsidR="00ED5551" w:rsidRPr="00ED5551" w:rsidRDefault="00ED5551" w:rsidP="00ED5551">
      <w:pPr>
        <w:jc w:val="both"/>
      </w:pPr>
      <w:r w:rsidRPr="00ED5551">
        <w:t>b) İade formu,</w:t>
      </w:r>
    </w:p>
    <w:p w:rsidR="00ED5551" w:rsidRPr="00ED5551" w:rsidRDefault="00ED5551" w:rsidP="00ED5551">
      <w:pPr>
        <w:jc w:val="both"/>
      </w:pPr>
      <w:r w:rsidRPr="00ED5551">
        <w:t>c) İade edilecek ürünlerin kutusu, ambalajı, varsa standart aksesuarları ile birlikte eksiksiz ve hasarsız olarak teslim edilmesi gerekmektedir.</w:t>
      </w:r>
    </w:p>
    <w:p w:rsidR="00ED5551" w:rsidRPr="00ED5551" w:rsidRDefault="00ED5551" w:rsidP="00ED5551">
      <w:pPr>
        <w:jc w:val="both"/>
      </w:pPr>
      <w:r w:rsidRPr="00ED5551">
        <w:t>d) </w:t>
      </w:r>
      <w:r>
        <w:t>HİZMET VEREN</w:t>
      </w:r>
      <w:r w:rsidRPr="00ED5551">
        <w:t xml:space="preserve">, cayma bildiriminin kendisine ulaşmasından itibaren en geç 10 günlük süre içerisinde toplam bedeli ve </w:t>
      </w:r>
      <w:r>
        <w:t>HİZMET ALAN</w:t>
      </w:r>
      <w:r w:rsidRPr="00ED5551">
        <w:t>’</w:t>
      </w:r>
      <w:r>
        <w:t>a</w:t>
      </w:r>
      <w:r w:rsidRPr="00ED5551">
        <w:t xml:space="preserve"> borç altına sokan belgeleri </w:t>
      </w:r>
      <w:r>
        <w:t xml:space="preserve">HİZMET </w:t>
      </w:r>
      <w:proofErr w:type="spellStart"/>
      <w:r>
        <w:t>ALAN’</w:t>
      </w:r>
      <w:r w:rsidRPr="00ED5551">
        <w:t>a</w:t>
      </w:r>
      <w:proofErr w:type="spellEnd"/>
      <w:r w:rsidRPr="00ED5551">
        <w:t xml:space="preserve"> iade etmek ve 20 günlük süre içerisinde malı iade almakla yükümlüdür.</w:t>
      </w:r>
    </w:p>
    <w:p w:rsidR="00ED5551" w:rsidRPr="00ED5551" w:rsidRDefault="00ED5551" w:rsidP="00ED5551">
      <w:pPr>
        <w:jc w:val="both"/>
      </w:pPr>
      <w:r w:rsidRPr="00ED5551">
        <w:t>e) </w:t>
      </w:r>
      <w:r>
        <w:t xml:space="preserve">HİZMET </w:t>
      </w:r>
      <w:proofErr w:type="spellStart"/>
      <w:r>
        <w:t>ALAN</w:t>
      </w:r>
      <w:r w:rsidRPr="00ED5551">
        <w:t>’ın</w:t>
      </w:r>
      <w:proofErr w:type="spellEnd"/>
      <w:r w:rsidRPr="00ED5551">
        <w:t xml:space="preserve"> kusurundan kaynaklanan bir nedenle malın değerinde bir azalma olursa veya iade imkânsızlaşırsa </w:t>
      </w:r>
      <w:r>
        <w:t>HİZMET ALAN</w:t>
      </w:r>
      <w:r w:rsidRPr="00ED5551">
        <w:t xml:space="preserve"> kusuru oranında </w:t>
      </w:r>
      <w:r>
        <w:t>HİZMET VEREN</w:t>
      </w:r>
      <w:r w:rsidRPr="00ED5551">
        <w:t xml:space="preserve">’ </w:t>
      </w:r>
      <w:r>
        <w:t>i</w:t>
      </w:r>
      <w:r w:rsidRPr="00ED5551">
        <w:t xml:space="preserve">n zararlarını tazmin etmekle yükümlüdür. Ancak cayma hakkı süresi içinde malın veya ürünün usulüne uygun kullanılması sebebiyle meydana gelen değişiklik ve bozulmalardan </w:t>
      </w:r>
      <w:r>
        <w:t>HİZMET ALAN</w:t>
      </w:r>
      <w:r w:rsidRPr="00ED5551">
        <w:t xml:space="preserve"> sorumlu değildir. </w:t>
      </w:r>
    </w:p>
    <w:p w:rsidR="00ED5551" w:rsidRPr="00ED5551" w:rsidRDefault="00ED5551" w:rsidP="00ED5551">
      <w:pPr>
        <w:jc w:val="both"/>
      </w:pPr>
      <w:r w:rsidRPr="00ED5551">
        <w:t xml:space="preserve">f) Cayma hakkının kullanılması nedeniyle </w:t>
      </w:r>
      <w:r>
        <w:t>HİZMET VEREN</w:t>
      </w:r>
      <w:r w:rsidRPr="00ED5551">
        <w:t xml:space="preserve"> tarafından düzenlenen kampanya limit tutarının altına düşülmesi halinde kampanya kapsamında faydalanılan indirim miktarı iptal edilir.</w:t>
      </w:r>
    </w:p>
    <w:p w:rsidR="00ED5551" w:rsidRPr="00ED5551" w:rsidRDefault="00ED5551" w:rsidP="00ED5551">
      <w:pPr>
        <w:jc w:val="both"/>
        <w:rPr>
          <w:b/>
          <w:bCs/>
        </w:rPr>
      </w:pPr>
      <w:r w:rsidRPr="00ED5551">
        <w:rPr>
          <w:b/>
          <w:bCs/>
        </w:rPr>
        <w:t xml:space="preserve">MADDE </w:t>
      </w:r>
      <w:proofErr w:type="gramStart"/>
      <w:r w:rsidRPr="00ED5551">
        <w:rPr>
          <w:b/>
          <w:bCs/>
        </w:rPr>
        <w:t>9 -</w:t>
      </w:r>
      <w:proofErr w:type="gramEnd"/>
      <w:r w:rsidRPr="00ED5551">
        <w:rPr>
          <w:b/>
          <w:bCs/>
        </w:rPr>
        <w:t xml:space="preserve"> CAYMA HAKKI KULLANILAMAYACAK ÜRÜNLER</w:t>
      </w:r>
    </w:p>
    <w:p w:rsidR="00ED5551" w:rsidRPr="00ED5551" w:rsidRDefault="00ED5551" w:rsidP="00E941D5">
      <w:pPr>
        <w:jc w:val="both"/>
      </w:pPr>
      <w:r w:rsidRPr="00ED5551">
        <w:t>Cayma hakkı süresi sona ermeden önce, tüketicinin onayı ile ifasına başlanan hizmetlere ilişkin cayma hakkının kullanılması Yönetmelik gereği mümkün değildir</w:t>
      </w:r>
      <w:r>
        <w:t>.</w:t>
      </w:r>
    </w:p>
    <w:p w:rsidR="00E941D5" w:rsidRPr="00E941D5" w:rsidRDefault="00ED5551" w:rsidP="00E941D5">
      <w:pPr>
        <w:jc w:val="both"/>
        <w:rPr>
          <w:b/>
        </w:rPr>
      </w:pPr>
      <w:r>
        <w:rPr>
          <w:b/>
        </w:rPr>
        <w:lastRenderedPageBreak/>
        <w:t xml:space="preserve">MADDE </w:t>
      </w:r>
      <w:proofErr w:type="gramStart"/>
      <w:r>
        <w:rPr>
          <w:b/>
        </w:rPr>
        <w:t>10 -</w:t>
      </w:r>
      <w:proofErr w:type="gramEnd"/>
      <w:r>
        <w:rPr>
          <w:b/>
        </w:rPr>
        <w:t xml:space="preserve"> </w:t>
      </w:r>
      <w:r w:rsidR="00E941D5" w:rsidRPr="00E941D5">
        <w:rPr>
          <w:b/>
        </w:rPr>
        <w:t>KİŞİSEL VERİLER</w:t>
      </w:r>
    </w:p>
    <w:p w:rsidR="00DE55CE" w:rsidRPr="00E941D5" w:rsidRDefault="00E941D5" w:rsidP="00E941D5">
      <w:pPr>
        <w:jc w:val="both"/>
        <w:rPr>
          <w:rFonts w:cstheme="minorHAnsi"/>
        </w:rPr>
      </w:pPr>
      <w:r w:rsidRPr="00E941D5">
        <w:rPr>
          <w:rFonts w:cstheme="minorHAnsi"/>
        </w:rPr>
        <w:t xml:space="preserve">HİZMET </w:t>
      </w:r>
      <w:r w:rsidR="00911DFA">
        <w:rPr>
          <w:rFonts w:cstheme="minorHAnsi"/>
        </w:rPr>
        <w:t>ALAN</w:t>
      </w:r>
      <w:r w:rsidR="00DE55CE" w:rsidRPr="00E941D5">
        <w:rPr>
          <w:rFonts w:cstheme="minorHAnsi"/>
        </w:rPr>
        <w:t xml:space="preserve"> kişisel verilerin işlenmesine ilişkin tüm eylemlerin/işlemlerin her zaman yürürlükte bulunan ilgili kanun ve düzenlemelere uygun davran</w:t>
      </w:r>
      <w:r w:rsidRPr="00E941D5">
        <w:rPr>
          <w:rFonts w:cstheme="minorHAnsi"/>
        </w:rPr>
        <w:t>a</w:t>
      </w:r>
      <w:r w:rsidR="00DE55CE" w:rsidRPr="00E941D5">
        <w:rPr>
          <w:rFonts w:cstheme="minorHAnsi"/>
        </w:rPr>
        <w:t>cağını kabul, beyan ve taahhüt eder.</w:t>
      </w:r>
    </w:p>
    <w:p w:rsidR="00DE55CE" w:rsidRPr="00E941D5" w:rsidRDefault="00DE55CE" w:rsidP="00E941D5">
      <w:pPr>
        <w:jc w:val="both"/>
        <w:rPr>
          <w:rFonts w:cstheme="minorHAnsi"/>
        </w:rPr>
      </w:pPr>
      <w:r w:rsidRPr="00E941D5">
        <w:rPr>
          <w:rFonts w:cstheme="minorHAnsi"/>
        </w:rPr>
        <w:t xml:space="preserve">Kanun ve mevzuata uygun davranma yükümlüğünün yanı sıra Taraflar adına elde etme, kaydetme, depolama ve muhafaza etme de dahil olmak üzere herhangi bir şekilde işleyebileceği her türlü kişisel veri ile ilgili olarak; </w:t>
      </w:r>
    </w:p>
    <w:p w:rsidR="00E941D5" w:rsidRPr="00E941D5" w:rsidRDefault="00DE55CE" w:rsidP="00E941D5">
      <w:pPr>
        <w:pStyle w:val="ListeParagraf"/>
        <w:numPr>
          <w:ilvl w:val="0"/>
          <w:numId w:val="4"/>
        </w:numPr>
        <w:jc w:val="both"/>
        <w:rPr>
          <w:rFonts w:asciiTheme="minorHAnsi" w:eastAsiaTheme="minorEastAsia" w:hAnsiTheme="minorHAnsi" w:cstheme="minorHAnsi"/>
          <w:sz w:val="22"/>
          <w:szCs w:val="22"/>
        </w:rPr>
      </w:pPr>
      <w:r w:rsidRPr="00E941D5">
        <w:rPr>
          <w:rFonts w:asciiTheme="minorHAnsi" w:eastAsiaTheme="minorEastAsia" w:hAnsiTheme="minorHAnsi" w:cstheme="minorHAnsi"/>
          <w:sz w:val="22"/>
          <w:szCs w:val="22"/>
        </w:rPr>
        <w:t>İlgili kişiyi (kişisel verisi işlenen gerçek kişi) mevzuat uyarınca bilgilendirmeyi/aydınlatmayı (ilgili kişinin mevzuat kapsamında sahip olduğu haklar, kişisel verilerin hangi amaçlarla işlenebileceği vb. hususlar dahil ancak bununla sınırlı olmamak üzere rızasını almayı,</w:t>
      </w:r>
    </w:p>
    <w:p w:rsidR="00E941D5" w:rsidRPr="00E941D5" w:rsidRDefault="00E941D5" w:rsidP="00E941D5">
      <w:pPr>
        <w:pStyle w:val="ListeParagraf"/>
        <w:jc w:val="both"/>
        <w:rPr>
          <w:rFonts w:asciiTheme="minorHAnsi" w:eastAsiaTheme="minorEastAsia" w:hAnsiTheme="minorHAnsi" w:cstheme="minorHAnsi"/>
          <w:sz w:val="22"/>
          <w:szCs w:val="22"/>
        </w:rPr>
      </w:pPr>
    </w:p>
    <w:p w:rsidR="00E941D5" w:rsidRPr="00E941D5" w:rsidRDefault="00DE55CE" w:rsidP="00E941D5">
      <w:pPr>
        <w:pStyle w:val="ListeParagraf"/>
        <w:numPr>
          <w:ilvl w:val="0"/>
          <w:numId w:val="4"/>
        </w:numPr>
        <w:jc w:val="both"/>
        <w:rPr>
          <w:rFonts w:asciiTheme="minorHAnsi" w:eastAsiaTheme="minorEastAsia" w:hAnsiTheme="minorHAnsi" w:cstheme="minorHAnsi"/>
          <w:sz w:val="22"/>
          <w:szCs w:val="22"/>
        </w:rPr>
      </w:pPr>
      <w:r w:rsidRPr="00E941D5">
        <w:rPr>
          <w:rFonts w:asciiTheme="minorHAnsi" w:eastAsiaTheme="minorEastAsia" w:hAnsiTheme="minorHAnsi" w:cstheme="minorHAnsi"/>
          <w:sz w:val="22"/>
          <w:szCs w:val="22"/>
          <w:lang w:eastAsia="tr-TR"/>
        </w:rPr>
        <w:t xml:space="preserve">İşbu sözleşme kapsamında Taraflar gerekli olduğu hallerde, kişisel verilerin Diğer Taraf ’a aktarılması ve bu kişisel verilerin İlgili </w:t>
      </w:r>
      <w:proofErr w:type="spellStart"/>
      <w:r w:rsidRPr="00E941D5">
        <w:rPr>
          <w:rFonts w:asciiTheme="minorHAnsi" w:eastAsiaTheme="minorEastAsia" w:hAnsiTheme="minorHAnsi" w:cstheme="minorHAnsi"/>
          <w:sz w:val="22"/>
          <w:szCs w:val="22"/>
          <w:lang w:eastAsia="tr-TR"/>
        </w:rPr>
        <w:t>Kişi’nin</w:t>
      </w:r>
      <w:proofErr w:type="spellEnd"/>
      <w:r w:rsidRPr="00E941D5">
        <w:rPr>
          <w:rFonts w:asciiTheme="minorHAnsi" w:eastAsiaTheme="minorEastAsia" w:hAnsiTheme="minorHAnsi" w:cstheme="minorHAnsi"/>
          <w:sz w:val="22"/>
          <w:szCs w:val="22"/>
          <w:lang w:eastAsia="tr-TR"/>
        </w:rPr>
        <w:t xml:space="preserve"> kampanya, promosyon, tanıtım ve benzeri satış, anket çalışmaları, doğrudan pazarlama ve satış sonrası aktivitelerinden faydalanabilmesi amacıyla kullanılması, yine Diğer Taraf tarafından anılan amaçlarla İlgili </w:t>
      </w:r>
      <w:proofErr w:type="spellStart"/>
      <w:r w:rsidRPr="00E941D5">
        <w:rPr>
          <w:rFonts w:asciiTheme="minorHAnsi" w:eastAsiaTheme="minorEastAsia" w:hAnsiTheme="minorHAnsi" w:cstheme="minorHAnsi"/>
          <w:sz w:val="22"/>
          <w:szCs w:val="22"/>
          <w:lang w:eastAsia="tr-TR"/>
        </w:rPr>
        <w:t>Kişi’ye</w:t>
      </w:r>
      <w:proofErr w:type="spellEnd"/>
      <w:r w:rsidRPr="00E941D5">
        <w:rPr>
          <w:rFonts w:asciiTheme="minorHAnsi" w:eastAsiaTheme="minorEastAsia" w:hAnsiTheme="minorHAnsi" w:cstheme="minorHAnsi"/>
          <w:sz w:val="22"/>
          <w:szCs w:val="22"/>
          <w:lang w:eastAsia="tr-TR"/>
        </w:rPr>
        <w:t xml:space="preserve"> iletişim kanallarıyla (telefon, e-posta, mektup, </w:t>
      </w:r>
      <w:proofErr w:type="spellStart"/>
      <w:r w:rsidRPr="00E941D5">
        <w:rPr>
          <w:rFonts w:asciiTheme="minorHAnsi" w:eastAsiaTheme="minorEastAsia" w:hAnsiTheme="minorHAnsi" w:cstheme="minorHAnsi"/>
          <w:sz w:val="22"/>
          <w:szCs w:val="22"/>
          <w:lang w:eastAsia="tr-TR"/>
        </w:rPr>
        <w:t>sms</w:t>
      </w:r>
      <w:proofErr w:type="spellEnd"/>
      <w:r w:rsidRPr="00E941D5">
        <w:rPr>
          <w:rFonts w:asciiTheme="minorHAnsi" w:eastAsiaTheme="minorEastAsia" w:hAnsiTheme="minorHAnsi" w:cstheme="minorHAnsi"/>
          <w:sz w:val="22"/>
          <w:szCs w:val="22"/>
          <w:lang w:eastAsia="tr-TR"/>
        </w:rPr>
        <w:t>/</w:t>
      </w:r>
      <w:proofErr w:type="spellStart"/>
      <w:r w:rsidRPr="00E941D5">
        <w:rPr>
          <w:rFonts w:asciiTheme="minorHAnsi" w:eastAsiaTheme="minorEastAsia" w:hAnsiTheme="minorHAnsi" w:cstheme="minorHAnsi"/>
          <w:sz w:val="22"/>
          <w:szCs w:val="22"/>
          <w:lang w:eastAsia="tr-TR"/>
        </w:rPr>
        <w:t>mms</w:t>
      </w:r>
      <w:proofErr w:type="spellEnd"/>
      <w:r w:rsidRPr="00E941D5">
        <w:rPr>
          <w:rFonts w:asciiTheme="minorHAnsi" w:eastAsiaTheme="minorEastAsia" w:hAnsiTheme="minorHAnsi" w:cstheme="minorHAnsi"/>
          <w:sz w:val="22"/>
          <w:szCs w:val="22"/>
          <w:lang w:eastAsia="tr-TR"/>
        </w:rPr>
        <w:t xml:space="preserve"> </w:t>
      </w:r>
      <w:proofErr w:type="spellStart"/>
      <w:r w:rsidRPr="00E941D5">
        <w:rPr>
          <w:rFonts w:asciiTheme="minorHAnsi" w:eastAsiaTheme="minorEastAsia" w:hAnsiTheme="minorHAnsi" w:cstheme="minorHAnsi"/>
          <w:sz w:val="22"/>
          <w:szCs w:val="22"/>
          <w:lang w:eastAsia="tr-TR"/>
        </w:rPr>
        <w:t>vb</w:t>
      </w:r>
      <w:proofErr w:type="spellEnd"/>
      <w:r w:rsidRPr="00E941D5">
        <w:rPr>
          <w:rFonts w:asciiTheme="minorHAnsi" w:eastAsiaTheme="minorEastAsia" w:hAnsiTheme="minorHAnsi" w:cstheme="minorHAnsi"/>
          <w:sz w:val="22"/>
          <w:szCs w:val="22"/>
          <w:lang w:eastAsia="tr-TR"/>
        </w:rPr>
        <w:t xml:space="preserve">) erişilmesi hususlarında, İlgili </w:t>
      </w:r>
      <w:proofErr w:type="spellStart"/>
      <w:r w:rsidRPr="00E941D5">
        <w:rPr>
          <w:rFonts w:asciiTheme="minorHAnsi" w:eastAsiaTheme="minorEastAsia" w:hAnsiTheme="minorHAnsi" w:cstheme="minorHAnsi"/>
          <w:sz w:val="22"/>
          <w:szCs w:val="22"/>
          <w:lang w:eastAsia="tr-TR"/>
        </w:rPr>
        <w:t>Kişi’yi</w:t>
      </w:r>
      <w:proofErr w:type="spellEnd"/>
      <w:r w:rsidRPr="00E941D5">
        <w:rPr>
          <w:rFonts w:asciiTheme="minorHAnsi" w:eastAsiaTheme="minorEastAsia" w:hAnsiTheme="minorHAnsi" w:cstheme="minorHAnsi"/>
          <w:sz w:val="22"/>
          <w:szCs w:val="22"/>
          <w:lang w:eastAsia="tr-TR"/>
        </w:rPr>
        <w:t xml:space="preserve"> mevzuat kapsamında bilgilendirmeyi/aydınlatmayı ve İlgili </w:t>
      </w:r>
      <w:proofErr w:type="spellStart"/>
      <w:r w:rsidRPr="00E941D5">
        <w:rPr>
          <w:rFonts w:asciiTheme="minorHAnsi" w:eastAsiaTheme="minorEastAsia" w:hAnsiTheme="minorHAnsi" w:cstheme="minorHAnsi"/>
          <w:sz w:val="22"/>
          <w:szCs w:val="22"/>
          <w:lang w:eastAsia="tr-TR"/>
        </w:rPr>
        <w:t>Kişi’nin</w:t>
      </w:r>
      <w:proofErr w:type="spellEnd"/>
      <w:r w:rsidRPr="00E941D5">
        <w:rPr>
          <w:rFonts w:asciiTheme="minorHAnsi" w:eastAsiaTheme="minorEastAsia" w:hAnsiTheme="minorHAnsi" w:cstheme="minorHAnsi"/>
          <w:sz w:val="22"/>
          <w:szCs w:val="22"/>
          <w:lang w:eastAsia="tr-TR"/>
        </w:rPr>
        <w:t xml:space="preserve"> açık rızasını almayı,</w:t>
      </w:r>
    </w:p>
    <w:p w:rsidR="00E941D5" w:rsidRPr="00E941D5" w:rsidRDefault="00E941D5" w:rsidP="00E941D5">
      <w:pPr>
        <w:pStyle w:val="ListeParagraf"/>
        <w:rPr>
          <w:rFonts w:asciiTheme="minorHAnsi" w:eastAsiaTheme="minorEastAsia" w:hAnsiTheme="minorHAnsi" w:cstheme="minorHAnsi"/>
          <w:sz w:val="22"/>
          <w:szCs w:val="22"/>
          <w:lang w:eastAsia="tr-TR"/>
        </w:rPr>
      </w:pPr>
    </w:p>
    <w:p w:rsidR="00E941D5" w:rsidRPr="00E941D5" w:rsidRDefault="00DE55CE" w:rsidP="00E941D5">
      <w:pPr>
        <w:pStyle w:val="ListeParagraf"/>
        <w:numPr>
          <w:ilvl w:val="0"/>
          <w:numId w:val="4"/>
        </w:numPr>
        <w:jc w:val="both"/>
        <w:rPr>
          <w:rFonts w:asciiTheme="minorHAnsi" w:eastAsiaTheme="minorEastAsia" w:hAnsiTheme="minorHAnsi" w:cstheme="minorHAnsi"/>
          <w:sz w:val="22"/>
          <w:szCs w:val="22"/>
        </w:rPr>
      </w:pPr>
      <w:r w:rsidRPr="00E941D5">
        <w:rPr>
          <w:rFonts w:asciiTheme="minorHAnsi" w:eastAsiaTheme="minorEastAsia" w:hAnsiTheme="minorHAnsi" w:cstheme="minorHAnsi"/>
          <w:sz w:val="22"/>
          <w:szCs w:val="22"/>
          <w:lang w:eastAsia="tr-TR"/>
        </w:rPr>
        <w:t>Taraflar, Tüm kişisel verileri işbu Sözleşme süresince ve Sözleşme’nin sona ermesinden itibaren süresiz olarak gizli tutmayı, işlenen kişisel verileri sadece işbu Sözleşme’nin ifası amacıyla kullanmayı, başka amaçlarla kullanmamayı ve ilgili mevzuatta öngörülen haller dışında kişisel verileri önceden yazılı şekilde onayını almadan hiçbir şekilde kamu kurum ve kuruluşları da dahil olmak üzere 3. Kişilere ifşa etmemeyi ya da aktarmamayı, çoğaltmamayı ve kopyalamamayı,</w:t>
      </w:r>
    </w:p>
    <w:p w:rsidR="00E941D5" w:rsidRPr="00E941D5" w:rsidRDefault="00E941D5" w:rsidP="00E941D5">
      <w:pPr>
        <w:pStyle w:val="ListeParagraf"/>
        <w:rPr>
          <w:rFonts w:asciiTheme="minorHAnsi" w:eastAsiaTheme="minorEastAsia" w:hAnsiTheme="minorHAnsi" w:cstheme="minorHAnsi"/>
          <w:sz w:val="22"/>
          <w:szCs w:val="22"/>
          <w:lang w:eastAsia="tr-TR"/>
        </w:rPr>
      </w:pPr>
    </w:p>
    <w:p w:rsidR="00E941D5" w:rsidRDefault="00DE55CE" w:rsidP="00E941D5">
      <w:pPr>
        <w:pStyle w:val="ListeParagraf"/>
        <w:numPr>
          <w:ilvl w:val="0"/>
          <w:numId w:val="4"/>
        </w:numPr>
        <w:jc w:val="both"/>
        <w:rPr>
          <w:rFonts w:asciiTheme="minorHAnsi" w:eastAsiaTheme="minorEastAsia" w:hAnsiTheme="minorHAnsi" w:cstheme="minorHAnsi"/>
          <w:sz w:val="22"/>
          <w:szCs w:val="22"/>
        </w:rPr>
      </w:pPr>
      <w:r w:rsidRPr="00E941D5">
        <w:rPr>
          <w:rFonts w:asciiTheme="minorHAnsi" w:eastAsiaTheme="minorEastAsia" w:hAnsiTheme="minorHAnsi" w:cstheme="minorHAnsi"/>
          <w:sz w:val="22"/>
          <w:szCs w:val="22"/>
          <w:lang w:eastAsia="tr-TR"/>
        </w:rPr>
        <w:t>Kişisel verileri, elde edilme amacının genişletilmesi için gerekli olandan daha uzun bir</w:t>
      </w:r>
      <w:r w:rsidR="00E941D5">
        <w:rPr>
          <w:rFonts w:asciiTheme="minorHAnsi" w:eastAsiaTheme="minorEastAsia" w:hAnsiTheme="minorHAnsi" w:cstheme="minorHAnsi"/>
          <w:sz w:val="22"/>
          <w:szCs w:val="22"/>
          <w:lang w:eastAsia="tr-TR"/>
        </w:rPr>
        <w:t xml:space="preserve"> süre işlememeyi,</w:t>
      </w:r>
    </w:p>
    <w:p w:rsidR="00E941D5" w:rsidRPr="00E941D5" w:rsidRDefault="00E941D5" w:rsidP="00E941D5">
      <w:pPr>
        <w:pStyle w:val="ListeParagraf"/>
        <w:rPr>
          <w:rFonts w:asciiTheme="minorHAnsi" w:eastAsiaTheme="minorEastAsia" w:hAnsiTheme="minorHAnsi" w:cstheme="minorHAnsi"/>
          <w:sz w:val="22"/>
          <w:szCs w:val="22"/>
          <w:lang w:eastAsia="tr-TR"/>
        </w:rPr>
      </w:pPr>
    </w:p>
    <w:p w:rsidR="00E941D5" w:rsidRPr="00E941D5" w:rsidRDefault="00DE55CE" w:rsidP="00E941D5">
      <w:pPr>
        <w:pStyle w:val="ListeParagraf"/>
        <w:numPr>
          <w:ilvl w:val="0"/>
          <w:numId w:val="4"/>
        </w:numPr>
        <w:jc w:val="both"/>
        <w:rPr>
          <w:rFonts w:asciiTheme="minorHAnsi" w:eastAsiaTheme="minorEastAsia" w:hAnsiTheme="minorHAnsi" w:cstheme="minorHAnsi"/>
          <w:sz w:val="22"/>
          <w:szCs w:val="22"/>
        </w:rPr>
      </w:pPr>
      <w:r w:rsidRPr="00E941D5">
        <w:rPr>
          <w:rFonts w:asciiTheme="minorHAnsi" w:eastAsiaTheme="minorEastAsia" w:hAnsiTheme="minorHAnsi" w:cstheme="minorHAnsi"/>
          <w:sz w:val="22"/>
          <w:szCs w:val="22"/>
          <w:lang w:eastAsia="tr-TR"/>
        </w:rPr>
        <w:t>Taraflardan diğer Tarafa bu yönde bir onam gelmesi halinde derhal kişisel verileri silmeyi ve/veya yok etmeyi</w:t>
      </w:r>
    </w:p>
    <w:p w:rsidR="00E941D5" w:rsidRPr="00E941D5" w:rsidRDefault="00E941D5" w:rsidP="00E941D5">
      <w:pPr>
        <w:pStyle w:val="ListeParagraf"/>
        <w:rPr>
          <w:rFonts w:asciiTheme="minorHAnsi" w:eastAsiaTheme="minorEastAsia" w:hAnsiTheme="minorHAnsi" w:cstheme="minorHAnsi"/>
          <w:sz w:val="22"/>
          <w:szCs w:val="22"/>
          <w:lang w:eastAsia="tr-TR"/>
        </w:rPr>
      </w:pPr>
    </w:p>
    <w:p w:rsidR="00E941D5" w:rsidRPr="00E941D5" w:rsidRDefault="00DE55CE" w:rsidP="00E941D5">
      <w:pPr>
        <w:pStyle w:val="ListeParagraf"/>
        <w:numPr>
          <w:ilvl w:val="0"/>
          <w:numId w:val="4"/>
        </w:numPr>
        <w:jc w:val="both"/>
        <w:rPr>
          <w:rFonts w:asciiTheme="minorHAnsi" w:eastAsiaTheme="minorEastAsia" w:hAnsiTheme="minorHAnsi" w:cstheme="minorHAnsi"/>
          <w:sz w:val="22"/>
          <w:szCs w:val="22"/>
        </w:rPr>
      </w:pPr>
      <w:r w:rsidRPr="00E941D5">
        <w:rPr>
          <w:rFonts w:asciiTheme="minorHAnsi" w:eastAsiaTheme="minorEastAsia" w:hAnsiTheme="minorHAnsi" w:cstheme="minorHAnsi"/>
          <w:sz w:val="22"/>
          <w:szCs w:val="22"/>
          <w:lang w:eastAsia="tr-TR"/>
        </w:rPr>
        <w:t>Tarafların taleplere uygun olarak kişisel verilerin işlenmesi ve/veya aktarılması yönünde hareket etmeyi,</w:t>
      </w:r>
    </w:p>
    <w:p w:rsidR="00E941D5" w:rsidRPr="00E941D5" w:rsidRDefault="00E941D5" w:rsidP="00E941D5">
      <w:pPr>
        <w:pStyle w:val="ListeParagraf"/>
        <w:rPr>
          <w:rFonts w:asciiTheme="minorHAnsi" w:eastAsiaTheme="minorEastAsia" w:hAnsiTheme="minorHAnsi" w:cstheme="minorHAnsi"/>
          <w:sz w:val="22"/>
          <w:szCs w:val="22"/>
          <w:lang w:eastAsia="tr-TR"/>
        </w:rPr>
      </w:pPr>
    </w:p>
    <w:p w:rsidR="00E941D5" w:rsidRPr="00E941D5" w:rsidRDefault="00DE55CE" w:rsidP="00E941D5">
      <w:pPr>
        <w:pStyle w:val="ListeParagraf"/>
        <w:numPr>
          <w:ilvl w:val="0"/>
          <w:numId w:val="4"/>
        </w:numPr>
        <w:jc w:val="both"/>
        <w:rPr>
          <w:rFonts w:asciiTheme="minorHAnsi" w:eastAsiaTheme="minorEastAsia" w:hAnsiTheme="minorHAnsi" w:cstheme="minorHAnsi"/>
          <w:sz w:val="22"/>
          <w:szCs w:val="22"/>
        </w:rPr>
      </w:pPr>
      <w:r w:rsidRPr="00E941D5">
        <w:rPr>
          <w:rFonts w:asciiTheme="minorHAnsi" w:eastAsiaTheme="minorEastAsia" w:hAnsiTheme="minorHAnsi" w:cstheme="minorHAnsi"/>
          <w:sz w:val="22"/>
          <w:szCs w:val="22"/>
          <w:lang w:eastAsia="tr-TR"/>
        </w:rPr>
        <w:t xml:space="preserve">Taraflar, kişisel verilerin işlenmesine ve/veya aktarılmasına ilişkin olarak Diğer Tarafın menfaatlerini ilgilendirebilecek herhangi bir ihtilaf nedeniyle (ilgili kişilerin kişisel verilerine erişim talepleri ve/veya şikayetleri) konusunda Diğer </w:t>
      </w:r>
      <w:proofErr w:type="spellStart"/>
      <w:r w:rsidRPr="00E941D5">
        <w:rPr>
          <w:rFonts w:asciiTheme="minorHAnsi" w:eastAsiaTheme="minorEastAsia" w:hAnsiTheme="minorHAnsi" w:cstheme="minorHAnsi"/>
          <w:sz w:val="22"/>
          <w:szCs w:val="22"/>
          <w:lang w:eastAsia="tr-TR"/>
        </w:rPr>
        <w:t>Taraf’ı</w:t>
      </w:r>
      <w:proofErr w:type="spellEnd"/>
      <w:r w:rsidRPr="00E941D5">
        <w:rPr>
          <w:rFonts w:asciiTheme="minorHAnsi" w:eastAsiaTheme="minorEastAsia" w:hAnsiTheme="minorHAnsi" w:cstheme="minorHAnsi"/>
          <w:sz w:val="22"/>
          <w:szCs w:val="22"/>
          <w:lang w:eastAsia="tr-TR"/>
        </w:rPr>
        <w:t xml:space="preserve"> derhal bilgilendirmeyi ve Diğer Taraf ile tam işbirliği yapmayı, söz konusu bilgilendirme yapılmaksızın, kanundan doğan yükümlülükler hariç olmak üzere herhangi bir talebe ilişkin olarak Diğer Taraftan yazılı onay ya da herhangi bir yazılı onam verilmediği takdirde bir işlem yapmamayı,</w:t>
      </w:r>
    </w:p>
    <w:p w:rsidR="00E941D5" w:rsidRPr="00E941D5" w:rsidRDefault="00E941D5" w:rsidP="00E941D5">
      <w:pPr>
        <w:pStyle w:val="ListeParagraf"/>
        <w:rPr>
          <w:rFonts w:asciiTheme="minorHAnsi" w:eastAsiaTheme="minorEastAsia" w:hAnsiTheme="minorHAnsi" w:cstheme="minorHAnsi"/>
          <w:sz w:val="22"/>
          <w:szCs w:val="22"/>
          <w:lang w:eastAsia="tr-TR"/>
        </w:rPr>
      </w:pPr>
    </w:p>
    <w:p w:rsidR="00DE55CE" w:rsidRPr="00E941D5" w:rsidRDefault="00DE55CE" w:rsidP="00E941D5">
      <w:pPr>
        <w:pStyle w:val="ListeParagraf"/>
        <w:numPr>
          <w:ilvl w:val="0"/>
          <w:numId w:val="4"/>
        </w:numPr>
        <w:jc w:val="both"/>
        <w:rPr>
          <w:rFonts w:asciiTheme="minorHAnsi" w:eastAsiaTheme="minorEastAsia" w:hAnsiTheme="minorHAnsi" w:cstheme="minorHAnsi"/>
          <w:sz w:val="22"/>
          <w:szCs w:val="22"/>
        </w:rPr>
      </w:pPr>
      <w:r w:rsidRPr="00E941D5">
        <w:rPr>
          <w:rFonts w:asciiTheme="minorHAnsi" w:eastAsiaTheme="minorEastAsia" w:hAnsiTheme="minorHAnsi" w:cstheme="minorHAnsi"/>
          <w:sz w:val="22"/>
          <w:szCs w:val="22"/>
          <w:lang w:eastAsia="tr-TR"/>
        </w:rPr>
        <w:t xml:space="preserve">İşbu Sözleşme ve eklerinde yer alan diğer yükümlülükler saklı kalmak üzere, kişisel verilerin özellikle verinin bir şebeke/altyapı üzerinden aktarımının gerektirdiği hallerde, arızi ya da yasa dışı imha ya da arızi kayıp, zarar, değişiklik, izinsiz ifşa ya da izinsiz erişime ve tüm diğer yasa dışı işlem türlerine karşı korumak, ayrıca muhafazasını sağlamak için uygun ve yeterli teknik ve </w:t>
      </w:r>
      <w:proofErr w:type="spellStart"/>
      <w:r w:rsidRPr="00E941D5">
        <w:rPr>
          <w:rFonts w:asciiTheme="minorHAnsi" w:eastAsiaTheme="minorEastAsia" w:hAnsiTheme="minorHAnsi" w:cstheme="minorHAnsi"/>
          <w:sz w:val="22"/>
          <w:szCs w:val="22"/>
          <w:lang w:eastAsia="tr-TR"/>
        </w:rPr>
        <w:t>organizasyonel</w:t>
      </w:r>
      <w:proofErr w:type="spellEnd"/>
      <w:r w:rsidRPr="00E941D5">
        <w:rPr>
          <w:rFonts w:asciiTheme="minorHAnsi" w:eastAsiaTheme="minorEastAsia" w:hAnsiTheme="minorHAnsi" w:cstheme="minorHAnsi"/>
          <w:sz w:val="22"/>
          <w:szCs w:val="22"/>
          <w:lang w:eastAsia="tr-TR"/>
        </w:rPr>
        <w:t xml:space="preserve"> güvenlik tedbirlerini almayı ve bu tedbirleri güncel tutmayı, ayrıca Tarafların, Diğer Taraf tarafından talep edilebilecek gerekli tüm güvenlik tedbirlerine tam ve eksiksiz olarak uymayı,</w:t>
      </w:r>
    </w:p>
    <w:p w:rsidR="00DE55CE" w:rsidRPr="00E941D5" w:rsidRDefault="00DE55CE" w:rsidP="00E941D5">
      <w:pPr>
        <w:jc w:val="both"/>
      </w:pPr>
    </w:p>
    <w:p w:rsidR="00DE55CE" w:rsidRPr="00E941D5" w:rsidRDefault="00DE55CE" w:rsidP="00E941D5">
      <w:pPr>
        <w:jc w:val="both"/>
      </w:pPr>
      <w:r w:rsidRPr="00E941D5">
        <w:lastRenderedPageBreak/>
        <w:t>Kabul, beyan ve taahhüt ederler.</w:t>
      </w:r>
    </w:p>
    <w:p w:rsidR="00DE55CE" w:rsidRPr="00E941D5" w:rsidRDefault="00DE55CE" w:rsidP="00E941D5">
      <w:pPr>
        <w:jc w:val="both"/>
      </w:pPr>
      <w:r w:rsidRPr="00E941D5">
        <w:t xml:space="preserve">Taraflar diğer tarafların, kişisel verileri, hukuka ve dürüstlük kurallarına uygun olarak yasal süreci boyunca işlenmesine, depolanmasına, muhafaza edilmesine, açıklanmasına ve işlenen verilerin Grup şirketlerine aktarılmasına açık rıza gösterdiğini; paylaştığı kişisel verilerini her zaman öğrenme, yanlış veya eksik işlenen kişisel verilerini düzelttirme ve tüm kişisel verilerini sildirme gibi Kişisel Verilerin Korunması Kanunu’nun 11.maddesinde belirtilen haklarını bildirdiğini kabul ve beyan ederler. </w:t>
      </w:r>
    </w:p>
    <w:p w:rsidR="00DE55CE" w:rsidRPr="00E941D5" w:rsidRDefault="00DE55CE" w:rsidP="00E941D5">
      <w:pPr>
        <w:jc w:val="both"/>
      </w:pPr>
      <w:r w:rsidRPr="00BA6850">
        <w:t xml:space="preserve">Sözleşme ve eklerinde yer alan diğer yükümlülükler saklı kalmak üzere Taraflar, işbu   </w:t>
      </w:r>
      <w:proofErr w:type="spellStart"/>
      <w:r w:rsidRPr="00BA6850">
        <w:t>Madde’de</w:t>
      </w:r>
      <w:proofErr w:type="spellEnd"/>
      <w:r w:rsidRPr="00BA6850">
        <w:t xml:space="preserve"> sayılan yükümlülüklerinin ihlalinden kaynaklanan her türlü zarar, dava, talep, masraf ya da kovuşturma vb. karşısında münhasıran sorumlu olup, Diğer </w:t>
      </w:r>
      <w:proofErr w:type="spellStart"/>
      <w:r w:rsidRPr="00BA6850">
        <w:t>Taraf’a</w:t>
      </w:r>
      <w:proofErr w:type="spellEnd"/>
      <w:r w:rsidRPr="00BA6850">
        <w:t xml:space="preserve"> tam ve eksiksiz olarak nakden ve defaten, peşin olarak tazmin edecektir.</w:t>
      </w:r>
    </w:p>
    <w:p w:rsidR="005628B7" w:rsidRPr="004C15A0" w:rsidRDefault="004C15A0" w:rsidP="0017071F">
      <w:pPr>
        <w:rPr>
          <w:b/>
        </w:rPr>
      </w:pPr>
      <w:r w:rsidRPr="004C15A0">
        <w:rPr>
          <w:b/>
        </w:rPr>
        <w:t xml:space="preserve">MADDE </w:t>
      </w:r>
      <w:r w:rsidR="00ED5551">
        <w:rPr>
          <w:b/>
        </w:rPr>
        <w:t>11</w:t>
      </w:r>
      <w:r w:rsidRPr="004C15A0">
        <w:rPr>
          <w:b/>
        </w:rPr>
        <w:t>- TEBLİGAT ADRESİ</w:t>
      </w:r>
    </w:p>
    <w:p w:rsidR="005628B7" w:rsidRPr="0017071F" w:rsidRDefault="005628B7" w:rsidP="00DE55CE">
      <w:pPr>
        <w:jc w:val="both"/>
      </w:pPr>
      <w:r w:rsidRPr="0017071F">
        <w:t xml:space="preserve">Taraflar sözleşmede belirtilen adreslerin kanuni ikametgahları olduğunu, adres değişikliğinin ancak karşı tarafa yazılı olarak bildirilmesi halinde geçerlilik kazanacağını, işbu sözleşmeden kaynaklanacak herhangi bir konuda tarafların bu adreslere yapılacak tebligatları kendilerine yapılmış sayılacağını ve haklarında </w:t>
      </w:r>
      <w:proofErr w:type="gramStart"/>
      <w:r w:rsidRPr="0017071F">
        <w:t>Tebligat Kanununun</w:t>
      </w:r>
      <w:proofErr w:type="gramEnd"/>
      <w:r w:rsidRPr="0017071F">
        <w:t xml:space="preserve"> 21.maddesinin uygulanmasını kabul eder.</w:t>
      </w:r>
    </w:p>
    <w:p w:rsidR="005628B7" w:rsidRPr="00E941D5" w:rsidRDefault="00E941D5" w:rsidP="00E941D5">
      <w:pPr>
        <w:jc w:val="both"/>
        <w:rPr>
          <w:b/>
        </w:rPr>
      </w:pPr>
      <w:r w:rsidRPr="00E941D5">
        <w:rPr>
          <w:b/>
        </w:rPr>
        <w:t>MADDE 1</w:t>
      </w:r>
      <w:r w:rsidR="00ED5551">
        <w:rPr>
          <w:b/>
        </w:rPr>
        <w:t>2</w:t>
      </w:r>
      <w:r w:rsidRPr="00E941D5">
        <w:rPr>
          <w:b/>
        </w:rPr>
        <w:t>- ANLAŞMAZLIKLARIN HALLİ</w:t>
      </w:r>
    </w:p>
    <w:p w:rsidR="005628B7" w:rsidRPr="0017071F" w:rsidRDefault="005628B7" w:rsidP="00E941D5">
      <w:pPr>
        <w:jc w:val="both"/>
      </w:pPr>
      <w:r w:rsidRPr="0017071F">
        <w:t xml:space="preserve">Anlaşmazlıkların çözümünde öncelikle ticari teamüller ve iyi niyet esas alınacaktır. Aksi takdirde taraflar arasında doğabilecek anlaşmazlıkların çözümünde </w:t>
      </w:r>
      <w:r w:rsidR="00911DFA">
        <w:t>İstanbul</w:t>
      </w:r>
      <w:r w:rsidRPr="0017071F">
        <w:t xml:space="preserve"> Mahkemeleri ve İcra Daireleri yetkilidir.</w:t>
      </w:r>
    </w:p>
    <w:p w:rsidR="005628B7" w:rsidRPr="00E941D5" w:rsidRDefault="00E941D5" w:rsidP="00E941D5">
      <w:pPr>
        <w:jc w:val="both"/>
        <w:rPr>
          <w:b/>
        </w:rPr>
      </w:pPr>
      <w:r w:rsidRPr="00E941D5">
        <w:rPr>
          <w:b/>
        </w:rPr>
        <w:t>MADDE 1</w:t>
      </w:r>
      <w:r w:rsidR="00ED5551">
        <w:rPr>
          <w:b/>
        </w:rPr>
        <w:t>3</w:t>
      </w:r>
      <w:r w:rsidRPr="00E941D5">
        <w:rPr>
          <w:b/>
        </w:rPr>
        <w:t>- SÖZLEŞME SÜRESİ, FESHİ VE YENİLEME</w:t>
      </w:r>
    </w:p>
    <w:p w:rsidR="005628B7" w:rsidRPr="0017071F" w:rsidRDefault="005628B7" w:rsidP="00E941D5">
      <w:pPr>
        <w:jc w:val="both"/>
      </w:pPr>
      <w:r w:rsidRPr="0017071F">
        <w:t xml:space="preserve">İşbu sözleşme </w:t>
      </w:r>
      <w:proofErr w:type="gramStart"/>
      <w:r w:rsidRPr="0017071F">
        <w:t>hükümleri, ..</w:t>
      </w:r>
      <w:proofErr w:type="gramEnd"/>
      <w:r w:rsidRPr="0017071F">
        <w:t xml:space="preserve"> / .. / …. </w:t>
      </w:r>
      <w:proofErr w:type="gramStart"/>
      <w:r w:rsidRPr="0017071F">
        <w:t>tarihinde</w:t>
      </w:r>
      <w:proofErr w:type="gramEnd"/>
      <w:r w:rsidRPr="0017071F">
        <w:t xml:space="preserve"> başlar ve 1 yıl boyunca geçerli olup aksi belirtilmediği sürece aynı şartlarla kendiliğinden yenilenir. Bu sözleşme bundan önceki sözleşmeleri geçersiz kılmaktadır.</w:t>
      </w:r>
    </w:p>
    <w:p w:rsidR="005628B7" w:rsidRPr="0017071F" w:rsidRDefault="00E941D5" w:rsidP="00E941D5">
      <w:pPr>
        <w:jc w:val="both"/>
      </w:pPr>
      <w:r>
        <w:t>Sözleşme hükümlerinin HİZMET VEREN</w:t>
      </w:r>
      <w:r w:rsidR="005628B7" w:rsidRPr="0017071F">
        <w:t xml:space="preserve"> tarafından kısmen veya tamamen yerine getirilmemesi durumunda sözleşme </w:t>
      </w:r>
      <w:r w:rsidR="00911DFA">
        <w:t>kendiliğinden sona erer</w:t>
      </w:r>
      <w:r w:rsidR="005628B7" w:rsidRPr="0017071F">
        <w:t>.</w:t>
      </w:r>
    </w:p>
    <w:p w:rsidR="004A2B76" w:rsidRPr="00911DFA" w:rsidRDefault="00E941D5" w:rsidP="00911DFA">
      <w:pPr>
        <w:jc w:val="both"/>
      </w:pPr>
      <w:r>
        <w:t xml:space="preserve">Taraflar </w:t>
      </w:r>
      <w:r w:rsidR="005628B7" w:rsidRPr="0017071F">
        <w:t>1 ay öncesinden yazılı olarak bildirmek suretiyle sözleşmeyi sebep göstermeksizin feshedebilirler. Bu fesih sözleşme süresince verilen garantileri ortadan kaldırmaz.</w:t>
      </w:r>
    </w:p>
    <w:p w:rsidR="00E941D5" w:rsidRPr="00E941D5" w:rsidRDefault="00E941D5" w:rsidP="00E941D5">
      <w:pPr>
        <w:tabs>
          <w:tab w:val="left" w:pos="180"/>
        </w:tabs>
        <w:ind w:right="23"/>
        <w:jc w:val="both"/>
        <w:rPr>
          <w:rFonts w:cstheme="minorHAnsi"/>
          <w:b/>
        </w:rPr>
      </w:pPr>
      <w:r>
        <w:rPr>
          <w:rFonts w:cstheme="minorHAnsi"/>
          <w:b/>
        </w:rPr>
        <w:t>MADDE</w:t>
      </w:r>
      <w:r w:rsidRPr="00E941D5">
        <w:rPr>
          <w:rFonts w:cstheme="minorHAnsi"/>
          <w:b/>
        </w:rPr>
        <w:t xml:space="preserve"> 1</w:t>
      </w:r>
      <w:r w:rsidR="00ED5551">
        <w:rPr>
          <w:rFonts w:cstheme="minorHAnsi"/>
          <w:b/>
        </w:rPr>
        <w:t>4</w:t>
      </w:r>
      <w:r w:rsidR="005628B7" w:rsidRPr="00E941D5">
        <w:rPr>
          <w:rFonts w:cstheme="minorHAnsi"/>
          <w:b/>
        </w:rPr>
        <w:t xml:space="preserve">- </w:t>
      </w:r>
      <w:r w:rsidRPr="00E941D5">
        <w:rPr>
          <w:rFonts w:cstheme="minorHAnsi"/>
          <w:b/>
        </w:rPr>
        <w:t>SÖZLEŞMEDEN DOĞAN VERGİLER:</w:t>
      </w:r>
    </w:p>
    <w:p w:rsidR="00E941D5" w:rsidRDefault="00E941D5" w:rsidP="00E941D5">
      <w:pPr>
        <w:jc w:val="both"/>
        <w:rPr>
          <w:rFonts w:cstheme="minorHAnsi"/>
        </w:rPr>
      </w:pPr>
      <w:r w:rsidRPr="00E941D5">
        <w:rPr>
          <w:rFonts w:cstheme="minorHAnsi"/>
        </w:rPr>
        <w:t xml:space="preserve">Bu </w:t>
      </w:r>
      <w:r>
        <w:rPr>
          <w:rFonts w:cstheme="minorHAnsi"/>
        </w:rPr>
        <w:t xml:space="preserve">hizmet alım </w:t>
      </w:r>
      <w:r w:rsidRPr="00E941D5">
        <w:rPr>
          <w:rFonts w:cstheme="minorHAnsi"/>
        </w:rPr>
        <w:t xml:space="preserve">sözleşmesine ilişkin her türlü vergi, resim ve harçlar HİZMET </w:t>
      </w:r>
      <w:r w:rsidR="00911DFA">
        <w:rPr>
          <w:rFonts w:cstheme="minorHAnsi"/>
        </w:rPr>
        <w:t>ALAN</w:t>
      </w:r>
      <w:r w:rsidRPr="00E941D5">
        <w:rPr>
          <w:rFonts w:cstheme="minorHAnsi"/>
        </w:rPr>
        <w:t xml:space="preserve">’ </w:t>
      </w:r>
      <w:proofErr w:type="spellStart"/>
      <w:r w:rsidR="00911DFA">
        <w:rPr>
          <w:rFonts w:cstheme="minorHAnsi"/>
        </w:rPr>
        <w:t>ı</w:t>
      </w:r>
      <w:r w:rsidRPr="00E941D5">
        <w:rPr>
          <w:rFonts w:cstheme="minorHAnsi"/>
        </w:rPr>
        <w:t>n</w:t>
      </w:r>
      <w:proofErr w:type="spellEnd"/>
      <w:r w:rsidRPr="00E941D5">
        <w:rPr>
          <w:rFonts w:cstheme="minorHAnsi"/>
          <w:b/>
        </w:rPr>
        <w:t xml:space="preserve"> </w:t>
      </w:r>
      <w:r w:rsidRPr="00E941D5">
        <w:rPr>
          <w:rFonts w:cstheme="minorHAnsi"/>
        </w:rPr>
        <w:t xml:space="preserve">sorumluluğundadır. </w:t>
      </w:r>
    </w:p>
    <w:p w:rsidR="004A2B76" w:rsidRPr="004A2B76" w:rsidRDefault="00E941D5" w:rsidP="00E941D5">
      <w:pPr>
        <w:jc w:val="both"/>
        <w:rPr>
          <w:rFonts w:cstheme="minorHAnsi"/>
          <w:b/>
        </w:rPr>
      </w:pPr>
      <w:r w:rsidRPr="004A2B76">
        <w:rPr>
          <w:rFonts w:cstheme="minorHAnsi"/>
          <w:b/>
        </w:rPr>
        <w:t xml:space="preserve">MADDE </w:t>
      </w:r>
      <w:proofErr w:type="gramStart"/>
      <w:r w:rsidRPr="004A2B76">
        <w:rPr>
          <w:rFonts w:cstheme="minorHAnsi"/>
          <w:b/>
        </w:rPr>
        <w:t>1</w:t>
      </w:r>
      <w:r w:rsidR="00ED5551">
        <w:rPr>
          <w:rFonts w:cstheme="minorHAnsi"/>
          <w:b/>
        </w:rPr>
        <w:t>5</w:t>
      </w:r>
      <w:r w:rsidRPr="004A2B76">
        <w:rPr>
          <w:rFonts w:cstheme="minorHAnsi"/>
          <w:b/>
        </w:rPr>
        <w:t>:</w:t>
      </w:r>
      <w:r w:rsidR="004A2B76" w:rsidRPr="004A2B76">
        <w:rPr>
          <w:rFonts w:cstheme="minorHAnsi"/>
          <w:b/>
        </w:rPr>
        <w:t>SAİR</w:t>
      </w:r>
      <w:proofErr w:type="gramEnd"/>
      <w:r w:rsidR="004A2B76" w:rsidRPr="004A2B76">
        <w:rPr>
          <w:rFonts w:cstheme="minorHAnsi"/>
          <w:b/>
        </w:rPr>
        <w:t xml:space="preserve"> HÜKÜMLER</w:t>
      </w:r>
    </w:p>
    <w:p w:rsidR="004A2B76" w:rsidRDefault="005628B7" w:rsidP="00E941D5">
      <w:pPr>
        <w:jc w:val="both"/>
        <w:rPr>
          <w:rFonts w:cstheme="minorHAnsi"/>
        </w:rPr>
      </w:pPr>
      <w:r w:rsidRPr="00E941D5">
        <w:rPr>
          <w:rFonts w:cstheme="minorHAnsi"/>
        </w:rPr>
        <w:t>İş bu sözleşme 1</w:t>
      </w:r>
      <w:r w:rsidR="00ED5551">
        <w:rPr>
          <w:rFonts w:cstheme="minorHAnsi"/>
        </w:rPr>
        <w:t>5</w:t>
      </w:r>
      <w:r w:rsidRPr="00E941D5">
        <w:rPr>
          <w:rFonts w:cstheme="minorHAnsi"/>
        </w:rPr>
        <w:t xml:space="preserve"> maddeden ibaret olup</w:t>
      </w:r>
      <w:proofErr w:type="gramStart"/>
      <w:r w:rsidRPr="00E941D5">
        <w:rPr>
          <w:rFonts w:cstheme="minorHAnsi"/>
        </w:rPr>
        <w:t xml:space="preserve"> </w:t>
      </w:r>
      <w:r w:rsidR="00E941D5">
        <w:rPr>
          <w:rFonts w:cstheme="minorHAnsi"/>
        </w:rPr>
        <w:t>….</w:t>
      </w:r>
      <w:proofErr w:type="gramEnd"/>
      <w:r w:rsidRPr="00E941D5">
        <w:rPr>
          <w:rFonts w:cstheme="minorHAnsi"/>
        </w:rPr>
        <w:t>. /</w:t>
      </w:r>
      <w:r w:rsidR="00E941D5">
        <w:rPr>
          <w:rFonts w:cstheme="minorHAnsi"/>
        </w:rPr>
        <w:t>….</w:t>
      </w:r>
      <w:r w:rsidRPr="00E941D5">
        <w:rPr>
          <w:rFonts w:cstheme="minorHAnsi"/>
        </w:rPr>
        <w:t>.. /</w:t>
      </w:r>
      <w:r w:rsidR="00E941D5">
        <w:rPr>
          <w:rFonts w:cstheme="minorHAnsi"/>
        </w:rPr>
        <w:t>..</w:t>
      </w:r>
      <w:r w:rsidRPr="00E941D5">
        <w:rPr>
          <w:rFonts w:cstheme="minorHAnsi"/>
        </w:rPr>
        <w:t xml:space="preserve">…. </w:t>
      </w:r>
      <w:proofErr w:type="gramStart"/>
      <w:r w:rsidRPr="00E941D5">
        <w:rPr>
          <w:rFonts w:cstheme="minorHAnsi"/>
        </w:rPr>
        <w:t>tarihinde</w:t>
      </w:r>
      <w:proofErr w:type="gramEnd"/>
      <w:r w:rsidRPr="00E941D5">
        <w:rPr>
          <w:rFonts w:cstheme="minorHAnsi"/>
        </w:rPr>
        <w:t xml:space="preserve"> taraflarca iki nüsha olarak imzalan</w:t>
      </w:r>
      <w:r w:rsidR="004A2B76">
        <w:rPr>
          <w:rFonts w:cstheme="minorHAnsi"/>
        </w:rPr>
        <w:t>arak yürürlüğe girmiştir.</w:t>
      </w:r>
    </w:p>
    <w:p w:rsidR="004A2B76" w:rsidRPr="004A2B76" w:rsidRDefault="004A2B76" w:rsidP="00E941D5">
      <w:pPr>
        <w:jc w:val="both"/>
        <w:rPr>
          <w:rFonts w:cstheme="minorHAnsi"/>
          <w:b/>
        </w:rPr>
      </w:pPr>
      <w:r w:rsidRPr="004A2B76">
        <w:rPr>
          <w:rFonts w:cstheme="minorHAnsi"/>
          <w:b/>
        </w:rPr>
        <w:t xml:space="preserve">HİZMET </w:t>
      </w:r>
      <w:r w:rsidR="00911DFA">
        <w:rPr>
          <w:rFonts w:cstheme="minorHAnsi"/>
          <w:b/>
        </w:rPr>
        <w:t>VEREN</w:t>
      </w:r>
      <w:r w:rsidRPr="004A2B76">
        <w:rPr>
          <w:rFonts w:cstheme="minorHAnsi"/>
          <w:b/>
        </w:rPr>
        <w:tab/>
      </w:r>
      <w:r w:rsidRPr="004A2B76">
        <w:rPr>
          <w:rFonts w:cstheme="minorHAnsi"/>
          <w:b/>
        </w:rPr>
        <w:tab/>
      </w:r>
      <w:r w:rsidRPr="004A2B76">
        <w:rPr>
          <w:rFonts w:cstheme="minorHAnsi"/>
          <w:b/>
        </w:rPr>
        <w:tab/>
      </w:r>
      <w:r w:rsidRPr="004A2B76">
        <w:rPr>
          <w:rFonts w:cstheme="minorHAnsi"/>
          <w:b/>
        </w:rPr>
        <w:tab/>
      </w:r>
      <w:r w:rsidRPr="004A2B76">
        <w:rPr>
          <w:rFonts w:cstheme="minorHAnsi"/>
          <w:b/>
        </w:rPr>
        <w:tab/>
      </w:r>
      <w:r w:rsidRPr="004A2B76">
        <w:rPr>
          <w:rFonts w:cstheme="minorHAnsi"/>
          <w:b/>
        </w:rPr>
        <w:tab/>
      </w:r>
      <w:r w:rsidRPr="004A2B76">
        <w:rPr>
          <w:rFonts w:cstheme="minorHAnsi"/>
          <w:b/>
        </w:rPr>
        <w:tab/>
      </w:r>
      <w:r w:rsidRPr="004A2B76">
        <w:rPr>
          <w:rFonts w:cstheme="minorHAnsi"/>
          <w:b/>
        </w:rPr>
        <w:tab/>
        <w:t xml:space="preserve">HİZMET </w:t>
      </w:r>
      <w:r w:rsidR="00911DFA">
        <w:rPr>
          <w:rFonts w:cstheme="minorHAnsi"/>
          <w:b/>
        </w:rPr>
        <w:t>ALAN</w:t>
      </w:r>
    </w:p>
    <w:p w:rsidR="0034107E" w:rsidRPr="00ED5551" w:rsidRDefault="004A2B76" w:rsidP="00ED5551">
      <w:pPr>
        <w:jc w:val="both"/>
        <w:rPr>
          <w:rFonts w:cstheme="minorHAnsi"/>
          <w:b/>
        </w:rPr>
      </w:pPr>
      <w:r w:rsidRPr="004A2B76">
        <w:rPr>
          <w:rFonts w:cstheme="minorHAnsi"/>
          <w:b/>
        </w:rPr>
        <w:t>FİGÜR TURİZM VE ORG. SER.TİC.A.Ş.</w:t>
      </w:r>
    </w:p>
    <w:sectPr w:rsidR="0034107E" w:rsidRPr="00ED5551" w:rsidSect="00FE2E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B49" w:rsidRDefault="00240B49" w:rsidP="003A4F9C">
      <w:pPr>
        <w:spacing w:after="0" w:line="240" w:lineRule="auto"/>
      </w:pPr>
      <w:r>
        <w:separator/>
      </w:r>
    </w:p>
  </w:endnote>
  <w:endnote w:type="continuationSeparator" w:id="0">
    <w:p w:rsidR="00240B49" w:rsidRDefault="00240B49" w:rsidP="003A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75407"/>
      <w:docPartObj>
        <w:docPartGallery w:val="Page Numbers (Bottom of Page)"/>
        <w:docPartUnique/>
      </w:docPartObj>
    </w:sdtPr>
    <w:sdtContent>
      <w:p w:rsidR="00E941D5" w:rsidRDefault="00000000">
        <w:pPr>
          <w:pStyle w:val="AltBilgi"/>
          <w:jc w:val="right"/>
        </w:pPr>
        <w:r>
          <w:fldChar w:fldCharType="begin"/>
        </w:r>
        <w:r>
          <w:instrText xml:space="preserve"> PAGE   \* MERGEFORMAT </w:instrText>
        </w:r>
        <w:r>
          <w:fldChar w:fldCharType="separate"/>
        </w:r>
        <w:r w:rsidR="004A2B76">
          <w:rPr>
            <w:noProof/>
          </w:rPr>
          <w:t>8</w:t>
        </w:r>
        <w:r>
          <w:rPr>
            <w:noProof/>
          </w:rPr>
          <w:fldChar w:fldCharType="end"/>
        </w:r>
      </w:p>
    </w:sdtContent>
  </w:sdt>
  <w:p w:rsidR="00E941D5" w:rsidRDefault="00E941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B49" w:rsidRDefault="00240B49" w:rsidP="003A4F9C">
      <w:pPr>
        <w:spacing w:after="0" w:line="240" w:lineRule="auto"/>
      </w:pPr>
      <w:r>
        <w:separator/>
      </w:r>
    </w:p>
  </w:footnote>
  <w:footnote w:type="continuationSeparator" w:id="0">
    <w:p w:rsidR="00240B49" w:rsidRDefault="00240B49" w:rsidP="003A4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34E5"/>
    <w:multiLevelType w:val="multilevel"/>
    <w:tmpl w:val="D5628F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456934"/>
    <w:multiLevelType w:val="multilevel"/>
    <w:tmpl w:val="955A0638"/>
    <w:lvl w:ilvl="0">
      <w:start w:val="12"/>
      <w:numFmt w:val="decimal"/>
      <w:lvlText w:val="%1"/>
      <w:lvlJc w:val="left"/>
      <w:pPr>
        <w:ind w:left="420" w:hanging="420"/>
      </w:pPr>
      <w:rPr>
        <w:rFonts w:hint="default"/>
      </w:rPr>
    </w:lvl>
    <w:lvl w:ilvl="1">
      <w:start w:val="3"/>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57D72452"/>
    <w:multiLevelType w:val="hybridMultilevel"/>
    <w:tmpl w:val="9588081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8C1F88"/>
    <w:multiLevelType w:val="hybridMultilevel"/>
    <w:tmpl w:val="F9C6E3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3258196">
    <w:abstractNumId w:val="0"/>
  </w:num>
  <w:num w:numId="2" w16cid:durableId="252276456">
    <w:abstractNumId w:val="2"/>
  </w:num>
  <w:num w:numId="3" w16cid:durableId="792483213">
    <w:abstractNumId w:val="1"/>
  </w:num>
  <w:num w:numId="4" w16cid:durableId="42754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28B7"/>
    <w:rsid w:val="0017071F"/>
    <w:rsid w:val="001C7F8D"/>
    <w:rsid w:val="00240B49"/>
    <w:rsid w:val="0034107E"/>
    <w:rsid w:val="003A4F9C"/>
    <w:rsid w:val="004709E5"/>
    <w:rsid w:val="004A103D"/>
    <w:rsid w:val="004A2B76"/>
    <w:rsid w:val="004C15A0"/>
    <w:rsid w:val="005628B7"/>
    <w:rsid w:val="00566557"/>
    <w:rsid w:val="00586C1A"/>
    <w:rsid w:val="00644A7F"/>
    <w:rsid w:val="006904CA"/>
    <w:rsid w:val="0069549F"/>
    <w:rsid w:val="00696622"/>
    <w:rsid w:val="0079588C"/>
    <w:rsid w:val="009061AE"/>
    <w:rsid w:val="00911DFA"/>
    <w:rsid w:val="009429E5"/>
    <w:rsid w:val="00A66D8A"/>
    <w:rsid w:val="00AB5094"/>
    <w:rsid w:val="00AD1E07"/>
    <w:rsid w:val="00AD2D07"/>
    <w:rsid w:val="00C25D31"/>
    <w:rsid w:val="00C96411"/>
    <w:rsid w:val="00CB6F87"/>
    <w:rsid w:val="00D30419"/>
    <w:rsid w:val="00DE55CE"/>
    <w:rsid w:val="00E343C5"/>
    <w:rsid w:val="00E941D5"/>
    <w:rsid w:val="00ED5551"/>
    <w:rsid w:val="00FE2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AB09"/>
  <w15:docId w15:val="{79C5BE9D-2FD2-CB49-9CB3-CDFDA25D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paragraph">
    <w:name w:val="article-paragraph"/>
    <w:basedOn w:val="Normal"/>
    <w:rsid w:val="00562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VarsaylanParagrafYazTipi"/>
    <w:rsid w:val="005628B7"/>
  </w:style>
  <w:style w:type="paragraph" w:styleId="stBilgi">
    <w:name w:val="header"/>
    <w:basedOn w:val="Normal"/>
    <w:link w:val="stBilgiChar"/>
    <w:uiPriority w:val="99"/>
    <w:semiHidden/>
    <w:unhideWhenUsed/>
    <w:rsid w:val="003A4F9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A4F9C"/>
  </w:style>
  <w:style w:type="paragraph" w:styleId="AltBilgi">
    <w:name w:val="footer"/>
    <w:basedOn w:val="Normal"/>
    <w:link w:val="AltBilgiChar"/>
    <w:uiPriority w:val="99"/>
    <w:unhideWhenUsed/>
    <w:rsid w:val="003A4F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4F9C"/>
  </w:style>
  <w:style w:type="paragraph" w:styleId="ListeParagraf">
    <w:name w:val="List Paragraph"/>
    <w:basedOn w:val="Normal"/>
    <w:link w:val="ListeParagrafChar"/>
    <w:uiPriority w:val="34"/>
    <w:qFormat/>
    <w:rsid w:val="00DE55CE"/>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ListeParagrafChar">
    <w:name w:val="Liste Paragraf Char"/>
    <w:basedOn w:val="VarsaylanParagrafYazTipi"/>
    <w:link w:val="ListeParagraf"/>
    <w:uiPriority w:val="34"/>
    <w:rsid w:val="00DE55CE"/>
    <w:rPr>
      <w:rFonts w:ascii="Times New Roman" w:eastAsia="Times New Roman" w:hAnsi="Times New Roman" w:cs="Times New Roman"/>
      <w:sz w:val="20"/>
      <w:szCs w:val="20"/>
      <w:lang w:eastAsia="en-US"/>
    </w:rPr>
  </w:style>
  <w:style w:type="paragraph" w:styleId="AralkYok">
    <w:name w:val="No Spacing"/>
    <w:uiPriority w:val="1"/>
    <w:qFormat/>
    <w:rsid w:val="00DE55CE"/>
    <w:pPr>
      <w:spacing w:after="0" w:line="240" w:lineRule="auto"/>
    </w:pPr>
    <w:rPr>
      <w:rFonts w:ascii="Times New Roman" w:eastAsia="Times New Roman" w:hAnsi="Times New Roman" w:cs="Times New Roman"/>
      <w:sz w:val="24"/>
      <w:szCs w:val="24"/>
      <w:lang w:val="en-US" w:eastAsia="en-GB"/>
    </w:rPr>
  </w:style>
  <w:style w:type="paragraph" w:styleId="NormalWeb">
    <w:name w:val="Normal (Web)"/>
    <w:basedOn w:val="Normal"/>
    <w:uiPriority w:val="99"/>
    <w:semiHidden/>
    <w:unhideWhenUsed/>
    <w:rsid w:val="00ED55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998">
      <w:bodyDiv w:val="1"/>
      <w:marLeft w:val="0"/>
      <w:marRight w:val="0"/>
      <w:marTop w:val="0"/>
      <w:marBottom w:val="0"/>
      <w:divBdr>
        <w:top w:val="none" w:sz="0" w:space="0" w:color="auto"/>
        <w:left w:val="none" w:sz="0" w:space="0" w:color="auto"/>
        <w:bottom w:val="none" w:sz="0" w:space="0" w:color="auto"/>
        <w:right w:val="none" w:sz="0" w:space="0" w:color="auto"/>
      </w:divBdr>
    </w:div>
    <w:div w:id="15772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2756</Words>
  <Characters>15712</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RaziyeOkur</dc:creator>
  <cp:keywords/>
  <dc:description/>
  <cp:lastModifiedBy>sehriban dogan</cp:lastModifiedBy>
  <cp:revision>12</cp:revision>
  <dcterms:created xsi:type="dcterms:W3CDTF">2022-10-27T15:19:00Z</dcterms:created>
  <dcterms:modified xsi:type="dcterms:W3CDTF">2024-09-04T12:32:00Z</dcterms:modified>
</cp:coreProperties>
</file>